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AMBALAJ VE SEVKIYAT MALZEMESI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Ambalaj ve Sevkiyat Malzemesi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ambalaj ve sevkiyat malzemesi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35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Karton koli, tek oluklu</w:t>
            </w:r>
          </w:p>
        </w:tc>
        <w:tc>
          <w:tcPr>
            <w:tcW w:type="dxa" w:w="4762"/>
          </w:tcPr>
          <w:p>
            <w:pPr>
              <w:spacing w:after="40" w:before="40"/>
            </w:pPr>
            <w:r>
              <w:rPr>
                <w:rFonts w:ascii="Calibri" w:hAnsi="Calibri"/>
                <w:b w:val="0"/>
                <w:i w:val="0"/>
                <w:sz w:val="17"/>
              </w:rPr>
              <w:t>Oluk tipi C (3,5–4,0 mm), 3 katlı, dış ölçü belirtilecek, patlama mukavemeti en az 1.000 kPa (≈10 kgf/cm²) TS EN ISO 2759 veya ECT en az 4,5 kN/m TS EN ISO 3037 (≈16 kg brüt ve dış ölçü toplamı ≈127 cm’ye kadar; üstünde daha yüksek sınıf)</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Karton koli, çift oluklu</w:t>
            </w:r>
          </w:p>
        </w:tc>
        <w:tc>
          <w:tcPr>
            <w:tcW w:type="dxa" w:w="4762"/>
            <w:shd w:val="clear" w:fill="F4F8FC"/>
          </w:tcPr>
          <w:p>
            <w:pPr>
              <w:spacing w:after="40" w:before="40"/>
            </w:pPr>
            <w:r>
              <w:rPr>
                <w:rFonts w:ascii="Calibri" w:hAnsi="Calibri"/>
                <w:b w:val="0"/>
                <w:i w:val="0"/>
                <w:sz w:val="17"/>
              </w:rPr>
              <w:t>Oluk tipi BC (6,0–7,5 mm), 5 katlı, ağır yük için, dış ölçü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Karton kutu, e-ticaret tipi</w:t>
            </w:r>
          </w:p>
        </w:tc>
        <w:tc>
          <w:tcPr>
            <w:tcW w:type="dxa" w:w="4762"/>
          </w:tcPr>
          <w:p>
            <w:pPr>
              <w:spacing w:after="40" w:before="40"/>
            </w:pPr>
            <w:r>
              <w:rPr>
                <w:rFonts w:ascii="Calibri" w:hAnsi="Calibri"/>
                <w:b w:val="0"/>
                <w:i w:val="0"/>
                <w:sz w:val="17"/>
              </w:rPr>
              <w:t>Oluk tipi E (yaklaşık 1,5 mm), kilitli kapak, baskısız</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Streç film, elle sarım</w:t>
            </w:r>
          </w:p>
        </w:tc>
        <w:tc>
          <w:tcPr>
            <w:tcW w:type="dxa" w:w="4762"/>
            <w:shd w:val="clear" w:fill="F4F8FC"/>
          </w:tcPr>
          <w:p>
            <w:pPr>
              <w:spacing w:after="40" w:before="40"/>
            </w:pPr>
            <w:r>
              <w:rPr>
                <w:rFonts w:ascii="Calibri" w:hAnsi="Calibri"/>
                <w:b w:val="0"/>
                <w:i w:val="0"/>
                <w:sz w:val="17"/>
              </w:rPr>
              <w:t>17 mikron, 50 cm en, net 1,5 kg, şeffaf, taşıma kolçaklı</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Streç film, makine sarımı</w:t>
            </w:r>
          </w:p>
        </w:tc>
        <w:tc>
          <w:tcPr>
            <w:tcW w:type="dxa" w:w="4762"/>
          </w:tcPr>
          <w:p>
            <w:pPr>
              <w:spacing w:after="40" w:before="40"/>
            </w:pPr>
            <w:r>
              <w:rPr>
                <w:rFonts w:ascii="Calibri" w:hAnsi="Calibri"/>
                <w:b w:val="0"/>
                <w:i w:val="0"/>
                <w:sz w:val="17"/>
              </w:rPr>
              <w:t>23 mikron, 50 cm en, net 15–16 kg, ön germe oranı etikette belirtilecek</w:t>
            </w:r>
          </w:p>
        </w:tc>
        <w:tc>
          <w:tcPr>
            <w:tcW w:type="dxa" w:w="850"/>
          </w:tcPr>
          <w:p>
            <w:pPr>
              <w:spacing w:after="40" w:before="40"/>
              <w:jc w:val="center"/>
            </w:pPr>
            <w:r>
              <w:rPr>
                <w:rFonts w:ascii="Calibri" w:hAnsi="Calibri"/>
                <w:b w:val="0"/>
                <w:i w:val="0"/>
                <w:sz w:val="17"/>
              </w:rPr>
              <w:t>Rulo</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Streç film, siyah (opak)</w:t>
            </w:r>
          </w:p>
        </w:tc>
        <w:tc>
          <w:tcPr>
            <w:tcW w:type="dxa" w:w="4762"/>
            <w:shd w:val="clear" w:fill="F4F8FC"/>
          </w:tcPr>
          <w:p>
            <w:pPr>
              <w:spacing w:after="40" w:before="40"/>
            </w:pPr>
            <w:r>
              <w:rPr>
                <w:rFonts w:ascii="Calibri" w:hAnsi="Calibri"/>
                <w:b w:val="0"/>
                <w:i w:val="0"/>
                <w:sz w:val="17"/>
              </w:rPr>
              <w:t>23 mikron, 50 cm en, içerik gizleme amaçlı</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Koli bandı, akrilik</w:t>
            </w:r>
          </w:p>
        </w:tc>
        <w:tc>
          <w:tcPr>
            <w:tcW w:type="dxa" w:w="4762"/>
          </w:tcPr>
          <w:p>
            <w:pPr>
              <w:spacing w:after="40" w:before="40"/>
            </w:pPr>
            <w:r>
              <w:rPr>
                <w:rFonts w:ascii="Calibri" w:hAnsi="Calibri"/>
                <w:b w:val="0"/>
                <w:i w:val="0"/>
                <w:sz w:val="17"/>
              </w:rPr>
              <w:t>45 mm × 100 m, şeffaf veya kahverengi, yapışma mukavemeti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Koli bandı, solvent bazlı</w:t>
            </w:r>
          </w:p>
        </w:tc>
        <w:tc>
          <w:tcPr>
            <w:tcW w:type="dxa" w:w="4762"/>
            <w:shd w:val="clear" w:fill="F4F8FC"/>
          </w:tcPr>
          <w:p>
            <w:pPr>
              <w:spacing w:after="40" w:before="40"/>
            </w:pPr>
            <w:r>
              <w:rPr>
                <w:rFonts w:ascii="Calibri" w:hAnsi="Calibri"/>
                <w:b w:val="0"/>
                <w:i w:val="0"/>
                <w:sz w:val="17"/>
              </w:rPr>
              <w:t>45 mm × 100 m, düşük sıcaklıkta yapışma özellikli (soğuk depo için)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Koli bandı makinesi (tabanca)</w:t>
            </w:r>
          </w:p>
        </w:tc>
        <w:tc>
          <w:tcPr>
            <w:tcW w:type="dxa" w:w="4762"/>
          </w:tcPr>
          <w:p>
            <w:pPr>
              <w:spacing w:after="40" w:before="40"/>
            </w:pPr>
            <w:r>
              <w:rPr>
                <w:rFonts w:ascii="Calibri" w:hAnsi="Calibri"/>
                <w:b w:val="0"/>
                <w:i w:val="0"/>
                <w:sz w:val="17"/>
              </w:rPr>
              <w:t>45–50 mm bant uyumlu, metal gövde, kesici bıçaklı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Baloncuklu naylon (hava kabarcıklı)</w:t>
            </w:r>
          </w:p>
        </w:tc>
        <w:tc>
          <w:tcPr>
            <w:tcW w:type="dxa" w:w="4762"/>
            <w:shd w:val="clear" w:fill="F4F8FC"/>
          </w:tcPr>
          <w:p>
            <w:pPr>
              <w:spacing w:after="40" w:before="40"/>
            </w:pPr>
            <w:r>
              <w:rPr>
                <w:rFonts w:ascii="Calibri" w:hAnsi="Calibri"/>
                <w:b w:val="0"/>
                <w:i w:val="0"/>
                <w:sz w:val="17"/>
              </w:rPr>
              <w:t>10 mm kabarcık, 100 cm en, 100 m rulo</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Köpük levha (foam)</w:t>
            </w:r>
          </w:p>
        </w:tc>
        <w:tc>
          <w:tcPr>
            <w:tcW w:type="dxa" w:w="4762"/>
          </w:tcPr>
          <w:p>
            <w:pPr>
              <w:spacing w:after="40" w:before="40"/>
            </w:pPr>
            <w:r>
              <w:rPr>
                <w:rFonts w:ascii="Calibri" w:hAnsi="Calibri"/>
                <w:b w:val="0"/>
                <w:i w:val="0"/>
                <w:sz w:val="17"/>
              </w:rPr>
              <w:t>2 mm kalınlık, 100 cm en, 100 m rulo</w:t>
            </w:r>
          </w:p>
        </w:tc>
        <w:tc>
          <w:tcPr>
            <w:tcW w:type="dxa" w:w="850"/>
          </w:tcPr>
          <w:p>
            <w:pPr>
              <w:spacing w:after="40" w:before="40"/>
              <w:jc w:val="center"/>
            </w:pPr>
            <w:r>
              <w:rPr>
                <w:rFonts w:ascii="Calibri" w:hAnsi="Calibri"/>
                <w:b w:val="0"/>
                <w:i w:val="0"/>
                <w:sz w:val="17"/>
              </w:rPr>
              <w:t>Rulo</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Dolgu kağıdı</w:t>
            </w:r>
          </w:p>
        </w:tc>
        <w:tc>
          <w:tcPr>
            <w:tcW w:type="dxa" w:w="4762"/>
            <w:shd w:val="clear" w:fill="F4F8FC"/>
          </w:tcPr>
          <w:p>
            <w:pPr>
              <w:spacing w:after="40" w:before="40"/>
            </w:pPr>
            <w:r>
              <w:rPr>
                <w:rFonts w:ascii="Calibri" w:hAnsi="Calibri"/>
                <w:b w:val="0"/>
                <w:i w:val="0"/>
                <w:sz w:val="17"/>
              </w:rPr>
              <w:t>Geri dönüştürülmüş kraft, 70 g/m², 50 cm en, rulo uzunluğu en az 250 m, rulo net ağırlığı en az 8,5 kg</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Çemberleme bandı, PP</w:t>
            </w:r>
          </w:p>
        </w:tc>
        <w:tc>
          <w:tcPr>
            <w:tcW w:type="dxa" w:w="4762"/>
          </w:tcPr>
          <w:p>
            <w:pPr>
              <w:spacing w:after="40" w:before="40"/>
            </w:pPr>
            <w:r>
              <w:rPr>
                <w:rFonts w:ascii="Calibri" w:hAnsi="Calibri"/>
                <w:b w:val="0"/>
                <w:i w:val="0"/>
                <w:sz w:val="17"/>
              </w:rPr>
              <w:t>12 mm × 0,55 mm, 2000 m, kopma mukavemeti belirtilecek</w:t>
            </w:r>
          </w:p>
        </w:tc>
        <w:tc>
          <w:tcPr>
            <w:tcW w:type="dxa" w:w="850"/>
          </w:tcPr>
          <w:p>
            <w:pPr>
              <w:spacing w:after="40" w:before="40"/>
              <w:jc w:val="center"/>
            </w:pPr>
            <w:r>
              <w:rPr>
                <w:rFonts w:ascii="Calibri" w:hAnsi="Calibri"/>
                <w:b w:val="0"/>
                <w:i w:val="0"/>
                <w:sz w:val="17"/>
              </w:rPr>
              <w:t>Rulo</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Çemberleme bandı, PET</w:t>
            </w:r>
          </w:p>
        </w:tc>
        <w:tc>
          <w:tcPr>
            <w:tcW w:type="dxa" w:w="4762"/>
            <w:shd w:val="clear" w:fill="F4F8FC"/>
          </w:tcPr>
          <w:p>
            <w:pPr>
              <w:spacing w:after="40" w:before="40"/>
            </w:pPr>
            <w:r>
              <w:rPr>
                <w:rFonts w:ascii="Calibri" w:hAnsi="Calibri"/>
                <w:b w:val="0"/>
                <w:i w:val="0"/>
                <w:sz w:val="17"/>
              </w:rPr>
              <w:t>16 mm × 0,8 mm, ağır yük için, kopma mukavemeti belirtilecek</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Çember tokası</w:t>
            </w:r>
          </w:p>
        </w:tc>
        <w:tc>
          <w:tcPr>
            <w:tcW w:type="dxa" w:w="4762"/>
          </w:tcPr>
          <w:p>
            <w:pPr>
              <w:spacing w:after="40" w:before="40"/>
            </w:pPr>
            <w:r>
              <w:rPr>
                <w:rFonts w:ascii="Calibri" w:hAnsi="Calibri"/>
                <w:b w:val="0"/>
                <w:i w:val="0"/>
                <w:sz w:val="17"/>
              </w:rPr>
              <w:t>Kullanılan bant genişliğiyle uyumlu, galvanizli, 1000'li kutu</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Çemberleme makinesi (elle)</w:t>
            </w:r>
          </w:p>
        </w:tc>
        <w:tc>
          <w:tcPr>
            <w:tcW w:type="dxa" w:w="4762"/>
            <w:shd w:val="clear" w:fill="F4F8FC"/>
          </w:tcPr>
          <w:p>
            <w:pPr>
              <w:spacing w:after="40" w:before="40"/>
            </w:pPr>
            <w:r>
              <w:rPr>
                <w:rFonts w:ascii="Calibri" w:hAnsi="Calibri"/>
                <w:b w:val="0"/>
                <w:i w:val="0"/>
                <w:sz w:val="17"/>
              </w:rPr>
              <w:t>PP/PET bant uyumlu, germe ve kesme fonksiyonlu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Palet, ahşap (Euro)</w:t>
            </w:r>
          </w:p>
        </w:tc>
        <w:tc>
          <w:tcPr>
            <w:tcW w:type="dxa" w:w="4762"/>
          </w:tcPr>
          <w:p>
            <w:pPr>
              <w:spacing w:after="40" w:before="40"/>
            </w:pPr>
            <w:r>
              <w:rPr>
                <w:rFonts w:ascii="Calibri" w:hAnsi="Calibri"/>
                <w:b w:val="0"/>
                <w:i w:val="0"/>
                <w:sz w:val="17"/>
              </w:rPr>
              <w:t>1200×800 mm, dört yönlü giriş, ısıl işlemli (ISPM 15 kapsamında IPPC/HT damgalı) — ihracatta zorunlu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Palet, ahşap (endüstriyel)</w:t>
            </w:r>
          </w:p>
        </w:tc>
        <w:tc>
          <w:tcPr>
            <w:tcW w:type="dxa" w:w="4762"/>
            <w:shd w:val="clear" w:fill="F4F8FC"/>
          </w:tcPr>
          <w:p>
            <w:pPr>
              <w:spacing w:after="40" w:before="40"/>
            </w:pPr>
            <w:r>
              <w:rPr>
                <w:rFonts w:ascii="Calibri" w:hAnsi="Calibri"/>
                <w:b w:val="0"/>
                <w:i w:val="0"/>
                <w:sz w:val="17"/>
              </w:rPr>
              <w:t>1200×1000 mm, dört yönlü giriş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Palet, plastik</w:t>
            </w:r>
          </w:p>
        </w:tc>
        <w:tc>
          <w:tcPr>
            <w:tcW w:type="dxa" w:w="4762"/>
          </w:tcPr>
          <w:p>
            <w:pPr>
              <w:spacing w:after="40" w:before="40"/>
            </w:pPr>
            <w:r>
              <w:rPr>
                <w:rFonts w:ascii="Calibri" w:hAnsi="Calibri"/>
                <w:b w:val="0"/>
                <w:i w:val="0"/>
                <w:sz w:val="17"/>
              </w:rPr>
              <w:t>1200×800 mm, yük kapasitesi (statik/dinamik) belirtilecek, hijyenik yüzey</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Palet köşebendi (karton)</w:t>
            </w:r>
          </w:p>
        </w:tc>
        <w:tc>
          <w:tcPr>
            <w:tcW w:type="dxa" w:w="4762"/>
            <w:shd w:val="clear" w:fill="F4F8FC"/>
          </w:tcPr>
          <w:p>
            <w:pPr>
              <w:spacing w:after="40" w:before="40"/>
            </w:pPr>
            <w:r>
              <w:rPr>
                <w:rFonts w:ascii="Calibri" w:hAnsi="Calibri"/>
                <w:b w:val="0"/>
                <w:i w:val="0"/>
                <w:sz w:val="17"/>
              </w:rPr>
              <w:t>50×50×3 mm, 1,2 m boy, çemberleme altına</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Kargo poşeti</w:t>
            </w:r>
          </w:p>
        </w:tc>
        <w:tc>
          <w:tcPr>
            <w:tcW w:type="dxa" w:w="4762"/>
          </w:tcPr>
          <w:p>
            <w:pPr>
              <w:spacing w:after="40" w:before="40"/>
            </w:pPr>
            <w:r>
              <w:rPr>
                <w:rFonts w:ascii="Calibri" w:hAnsi="Calibri"/>
                <w:b w:val="0"/>
                <w:i w:val="0"/>
                <w:sz w:val="17"/>
              </w:rPr>
              <w:t>LDPE, yapışkan bantlı, belge cebi ayrı belirtilecek, ölçü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Belge cebi (irsaliye zarfı)</w:t>
            </w:r>
          </w:p>
        </w:tc>
        <w:tc>
          <w:tcPr>
            <w:tcW w:type="dxa" w:w="4762"/>
            <w:shd w:val="clear" w:fill="F4F8FC"/>
          </w:tcPr>
          <w:p>
            <w:pPr>
              <w:spacing w:after="40" w:before="40"/>
            </w:pPr>
            <w:r>
              <w:rPr>
                <w:rFonts w:ascii="Calibri" w:hAnsi="Calibri"/>
                <w:b w:val="0"/>
                <w:i w:val="0"/>
                <w:sz w:val="17"/>
              </w:rPr>
              <w:t>A5 veya A6, yapışkanlı, “Belge içeridedir” baskılı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Etiket, termal (barkod)</w:t>
            </w:r>
          </w:p>
        </w:tc>
        <w:tc>
          <w:tcPr>
            <w:tcW w:type="dxa" w:w="4762"/>
          </w:tcPr>
          <w:p>
            <w:pPr>
              <w:spacing w:after="40" w:before="40"/>
            </w:pPr>
            <w:r>
              <w:rPr>
                <w:rFonts w:ascii="Calibri" w:hAnsi="Calibri"/>
                <w:b w:val="0"/>
                <w:i w:val="0"/>
                <w:sz w:val="17"/>
              </w:rPr>
              <w:t>100×150 mm, termal doğrudan, rulo içi adet belirtilecek, çekirdek çapı belirtilecek</w:t>
            </w:r>
          </w:p>
        </w:tc>
        <w:tc>
          <w:tcPr>
            <w:tcW w:type="dxa" w:w="850"/>
          </w:tcPr>
          <w:p>
            <w:pPr>
              <w:spacing w:after="40" w:before="40"/>
              <w:jc w:val="center"/>
            </w:pPr>
            <w:r>
              <w:rPr>
                <w:rFonts w:ascii="Calibri" w:hAnsi="Calibri"/>
                <w:b w:val="0"/>
                <w:i w:val="0"/>
                <w:sz w:val="17"/>
              </w:rPr>
              <w:t>Rulo</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Etiket, termal transfer + ribon</w:t>
            </w:r>
          </w:p>
        </w:tc>
        <w:tc>
          <w:tcPr>
            <w:tcW w:type="dxa" w:w="4762"/>
            <w:shd w:val="clear" w:fill="F4F8FC"/>
          </w:tcPr>
          <w:p>
            <w:pPr>
              <w:spacing w:after="40" w:before="40"/>
            </w:pPr>
            <w:r>
              <w:rPr>
                <w:rFonts w:ascii="Calibri" w:hAnsi="Calibri"/>
                <w:b w:val="0"/>
                <w:i w:val="0"/>
                <w:sz w:val="17"/>
              </w:rPr>
              <w:t>Etiket ölçüsü ve ribon tipi (wax / wax-resin / resin) belirtilecek</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Uyarı etiketi (kırılacak eşya / bu yüz üste)</w:t>
            </w:r>
          </w:p>
        </w:tc>
        <w:tc>
          <w:tcPr>
            <w:tcW w:type="dxa" w:w="4762"/>
          </w:tcPr>
          <w:p>
            <w:pPr>
              <w:spacing w:after="40" w:before="40"/>
            </w:pPr>
            <w:r>
              <w:rPr>
                <w:rFonts w:ascii="Calibri" w:hAnsi="Calibri"/>
                <w:b w:val="0"/>
                <w:i w:val="0"/>
                <w:sz w:val="17"/>
              </w:rPr>
              <w:t>Kendinden yapışkanlı, ISO 780 sembollerine uygun, 100'lü</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Kilitli poşet (kilitli buzdolabı poşeti tipi)</w:t>
            </w:r>
          </w:p>
        </w:tc>
        <w:tc>
          <w:tcPr>
            <w:tcW w:type="dxa" w:w="4762"/>
            <w:shd w:val="clear" w:fill="F4F8FC"/>
          </w:tcPr>
          <w:p>
            <w:pPr>
              <w:spacing w:after="40" w:before="40"/>
            </w:pPr>
            <w:r>
              <w:rPr>
                <w:rFonts w:ascii="Calibri" w:hAnsi="Calibri"/>
                <w:b w:val="0"/>
                <w:i w:val="0"/>
                <w:sz w:val="17"/>
              </w:rPr>
              <w:t>LDPE, kilit bantlı, ölçü belirtilecek, 100'lü</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Silika jel nem alıcı</w:t>
            </w:r>
          </w:p>
        </w:tc>
        <w:tc>
          <w:tcPr>
            <w:tcW w:type="dxa" w:w="4762"/>
          </w:tcPr>
          <w:p>
            <w:pPr>
              <w:spacing w:after="40" w:before="40"/>
            </w:pPr>
            <w:r>
              <w:rPr>
                <w:rFonts w:ascii="Calibri" w:hAnsi="Calibri"/>
                <w:b w:val="0"/>
                <w:i w:val="0"/>
                <w:sz w:val="17"/>
              </w:rPr>
              <w:t>Gram ağırlığı belirtilecek, gıda dışı kullanım için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Konteyner nem alıcı</w:t>
            </w:r>
          </w:p>
        </w:tc>
        <w:tc>
          <w:tcPr>
            <w:tcW w:type="dxa" w:w="4762"/>
            <w:shd w:val="clear" w:fill="F4F8FC"/>
          </w:tcPr>
          <w:p>
            <w:pPr>
              <w:spacing w:after="40" w:before="40"/>
            </w:pPr>
            <w:r>
              <w:rPr>
                <w:rFonts w:ascii="Calibri" w:hAnsi="Calibri"/>
                <w:b w:val="0"/>
                <w:i w:val="0"/>
                <w:sz w:val="17"/>
              </w:rPr>
              <w:t>Kalsiyum klorür bazlı, askılı, kapasite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Streç makinesi (palet sarma)</w:t>
            </w:r>
          </w:p>
        </w:tc>
        <w:tc>
          <w:tcPr>
            <w:tcW w:type="dxa" w:w="4762"/>
          </w:tcPr>
          <w:p>
            <w:pPr>
              <w:spacing w:after="40" w:before="40"/>
            </w:pPr>
            <w:r>
              <w:rPr>
                <w:rFonts w:ascii="Calibri" w:hAnsi="Calibri"/>
                <w:b w:val="0"/>
                <w:i w:val="0"/>
                <w:sz w:val="17"/>
              </w:rPr>
              <w:t>Yarı otomatik, döner tablalı, ön germe oranı ayarlanabilir, tabla çapı ve kapasite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Transpalet</w:t>
            </w:r>
          </w:p>
        </w:tc>
        <w:tc>
          <w:tcPr>
            <w:tcW w:type="dxa" w:w="4762"/>
            <w:shd w:val="clear" w:fill="F4F8FC"/>
          </w:tcPr>
          <w:p>
            <w:pPr>
              <w:spacing w:after="40" w:before="40"/>
            </w:pPr>
            <w:r>
              <w:rPr>
                <w:rFonts w:ascii="Calibri" w:hAnsi="Calibri"/>
                <w:b w:val="0"/>
                <w:i w:val="0"/>
                <w:sz w:val="17"/>
              </w:rPr>
              <w:t>2500 kg kapasite, çatal uzunluğu 1150 mm, poliüretan tekerlek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Terazi, platform</w:t>
            </w:r>
          </w:p>
        </w:tc>
        <w:tc>
          <w:tcPr>
            <w:tcW w:type="dxa" w:w="4762"/>
          </w:tcPr>
          <w:p>
            <w:pPr>
              <w:spacing w:after="40" w:before="40"/>
            </w:pPr>
            <w:r>
              <w:rPr>
                <w:rFonts w:ascii="Calibri" w:hAnsi="Calibri"/>
                <w:b w:val="0"/>
                <w:i w:val="0"/>
                <w:sz w:val="17"/>
              </w:rPr>
              <w:t>300 kg kapasite, doğrulama taksimatı e ≤ 100 g (Sınıf III'te taksimat sayısı 10.000'i aşamaz), TS EN 45501 / OIML R76 Sınıf III, CE + M işaretli, AB uygunluk beyanlı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32</w:t>
            </w:r>
          </w:p>
        </w:tc>
        <w:tc>
          <w:tcPr>
            <w:tcW w:type="dxa" w:w="2438"/>
            <w:shd w:val="clear" w:fill="F4F8FC"/>
          </w:tcPr>
          <w:p>
            <w:pPr>
              <w:spacing w:after="40" w:before="40"/>
            </w:pPr>
            <w:r>
              <w:rPr>
                <w:rFonts w:ascii="Calibri" w:hAnsi="Calibri"/>
                <w:b/>
                <w:i w:val="0"/>
                <w:sz w:val="17"/>
              </w:rPr>
              <w:t>Maket bıçağı ve yedek ağız</w:t>
            </w:r>
          </w:p>
        </w:tc>
        <w:tc>
          <w:tcPr>
            <w:tcW w:type="dxa" w:w="4762"/>
            <w:shd w:val="clear" w:fill="F4F8FC"/>
          </w:tcPr>
          <w:p>
            <w:pPr>
              <w:spacing w:after="40" w:before="40"/>
            </w:pPr>
            <w:r>
              <w:rPr>
                <w:rFonts w:ascii="Calibri" w:hAnsi="Calibri"/>
                <w:b w:val="0"/>
                <w:i w:val="0"/>
                <w:sz w:val="17"/>
              </w:rPr>
              <w:t>18 mm, kilitli gövde + 10'lu yedek ağız</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33</w:t>
            </w:r>
          </w:p>
        </w:tc>
        <w:tc>
          <w:tcPr>
            <w:tcW w:type="dxa" w:w="2438"/>
          </w:tcPr>
          <w:p>
            <w:pPr>
              <w:spacing w:after="40" w:before="40"/>
            </w:pPr>
            <w:r>
              <w:rPr>
                <w:rFonts w:ascii="Calibri" w:hAnsi="Calibri"/>
                <w:b/>
                <w:i w:val="0"/>
                <w:sz w:val="17"/>
              </w:rPr>
              <w:t>Streç kesici (güvenlik bıçağı)</w:t>
            </w:r>
          </w:p>
        </w:tc>
        <w:tc>
          <w:tcPr>
            <w:tcW w:type="dxa" w:w="4762"/>
          </w:tcPr>
          <w:p>
            <w:pPr>
              <w:spacing w:after="40" w:before="40"/>
            </w:pPr>
            <w:r>
              <w:rPr>
                <w:rFonts w:ascii="Calibri" w:hAnsi="Calibri"/>
                <w:b w:val="0"/>
                <w:i w:val="0"/>
                <w:sz w:val="17"/>
              </w:rPr>
              <w:t>Gizli ağızlı, tek elle kullanım, yedek ağızlı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34</w:t>
            </w:r>
          </w:p>
        </w:tc>
        <w:tc>
          <w:tcPr>
            <w:tcW w:type="dxa" w:w="2438"/>
            <w:shd w:val="clear" w:fill="F4F8FC"/>
          </w:tcPr>
          <w:p>
            <w:pPr>
              <w:spacing w:after="40" w:before="40"/>
            </w:pPr>
            <w:r>
              <w:rPr>
                <w:rFonts w:ascii="Calibri" w:hAnsi="Calibri"/>
                <w:b/>
                <w:i w:val="0"/>
                <w:sz w:val="17"/>
              </w:rPr>
              <w:t>Sevkiyat el arabası</w:t>
            </w:r>
          </w:p>
        </w:tc>
        <w:tc>
          <w:tcPr>
            <w:tcW w:type="dxa" w:w="4762"/>
            <w:shd w:val="clear" w:fill="F4F8FC"/>
          </w:tcPr>
          <w:p>
            <w:pPr>
              <w:spacing w:after="40" w:before="40"/>
            </w:pPr>
            <w:r>
              <w:rPr>
                <w:rFonts w:ascii="Calibri" w:hAnsi="Calibri"/>
                <w:b w:val="0"/>
                <w:i w:val="0"/>
                <w:sz w:val="17"/>
              </w:rPr>
              <w:t>200 kg kapasite, katlanır, şişme veya poliüretan tekerlek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35</w:t>
            </w:r>
          </w:p>
        </w:tc>
        <w:tc>
          <w:tcPr>
            <w:tcW w:type="dxa" w:w="2438"/>
          </w:tcPr>
          <w:p>
            <w:pPr>
              <w:spacing w:after="40" w:before="40"/>
            </w:pPr>
            <w:r>
              <w:rPr>
                <w:rFonts w:ascii="Calibri" w:hAnsi="Calibri"/>
                <w:b/>
                <w:i w:val="0"/>
                <w:sz w:val="17"/>
              </w:rPr>
              <w:t>Raf etiketi ve çerçevesi</w:t>
            </w:r>
          </w:p>
        </w:tc>
        <w:tc>
          <w:tcPr>
            <w:tcW w:type="dxa" w:w="4762"/>
          </w:tcPr>
          <w:p>
            <w:pPr>
              <w:spacing w:after="40" w:before="40"/>
            </w:pPr>
            <w:r>
              <w:rPr>
                <w:rFonts w:ascii="Calibri" w:hAnsi="Calibri"/>
                <w:b w:val="0"/>
                <w:i w:val="0"/>
                <w:sz w:val="17"/>
              </w:rPr>
              <w:t>Manyetik veya kanal tipi, ölçü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2026-09-30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2026-09-30T12:00:00Z</dcterms:created>
  <dcterms:modified xsi:type="dcterms:W3CDTF">2026-09-30T12:00:00Z</dcterms:modified>
  <cp:category/>
</cp:coreProperties>
</file>