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VENTILATION, AIR CONDITIONING AND FILTERS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Ventilation, Air Conditioning and Filters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ventilation, air conditioning and filters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30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Panel filter</w:t>
            </w:r>
          </w:p>
        </w:tc>
        <w:tc>
          <w:tcPr>
            <w:tcW w:type="dxa" w:w="4762"/>
          </w:tcPr>
          <w:p>
            <w:pPr>
              <w:spacing w:after="40" w:before="40"/>
            </w:pPr>
            <w:r>
              <w:rPr>
                <w:rFonts w:ascii="Calibri" w:hAnsi="Calibri"/>
                <w:b w:val="0"/>
                <w:i w:val="0"/>
                <w:sz w:val="17"/>
              </w:rPr>
              <w:t>ISO 16890 class, frame size and initial pressure drop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Bag filter</w:t>
            </w:r>
          </w:p>
        </w:tc>
        <w:tc>
          <w:tcPr>
            <w:tcW w:type="dxa" w:w="4762"/>
            <w:shd w:val="clear" w:fill="F4F8FC"/>
          </w:tcPr>
          <w:p>
            <w:pPr>
              <w:spacing w:after="40" w:before="40"/>
            </w:pPr>
            <w:r>
              <w:rPr>
                <w:rFonts w:ascii="Calibri" w:hAnsi="Calibri"/>
                <w:b w:val="0"/>
                <w:i w:val="0"/>
                <w:sz w:val="17"/>
              </w:rPr>
              <w:t>ISO 16890 class, pocket count, depth and frame size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Compact pleated filter</w:t>
            </w:r>
          </w:p>
        </w:tc>
        <w:tc>
          <w:tcPr>
            <w:tcW w:type="dxa" w:w="4762"/>
          </w:tcPr>
          <w:p>
            <w:pPr>
              <w:spacing w:after="40" w:before="40"/>
            </w:pPr>
            <w:r>
              <w:rPr>
                <w:rFonts w:ascii="Calibri" w:hAnsi="Calibri"/>
                <w:b w:val="0"/>
                <w:i w:val="0"/>
                <w:sz w:val="17"/>
              </w:rPr>
              <w:t>ISO 16890 class, depth and frame size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HEPA filter</w:t>
            </w:r>
          </w:p>
        </w:tc>
        <w:tc>
          <w:tcPr>
            <w:tcW w:type="dxa" w:w="4762"/>
            <w:shd w:val="clear" w:fill="F4F8FC"/>
          </w:tcPr>
          <w:p>
            <w:pPr>
              <w:spacing w:after="40" w:before="40"/>
            </w:pPr>
            <w:r>
              <w:rPr>
                <w:rFonts w:ascii="Calibri" w:hAnsi="Calibri"/>
                <w:b w:val="0"/>
                <w:i w:val="0"/>
                <w:sz w:val="17"/>
              </w:rPr>
              <w:t>EN 1822 class, frame size and gasket position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Activated carbon filter</w:t>
            </w:r>
          </w:p>
        </w:tc>
        <w:tc>
          <w:tcPr>
            <w:tcW w:type="dxa" w:w="4762"/>
          </w:tcPr>
          <w:p>
            <w:pPr>
              <w:spacing w:after="40" w:before="40"/>
            </w:pPr>
            <w:r>
              <w:rPr>
                <w:rFonts w:ascii="Calibri" w:hAnsi="Calibri"/>
                <w:b w:val="0"/>
                <w:i w:val="0"/>
                <w:sz w:val="17"/>
              </w:rPr>
              <w:t>Carbon weight, frame size and target contaminant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Washable metal filter</w:t>
            </w:r>
          </w:p>
        </w:tc>
        <w:tc>
          <w:tcPr>
            <w:tcW w:type="dxa" w:w="4762"/>
            <w:shd w:val="clear" w:fill="F4F8FC"/>
          </w:tcPr>
          <w:p>
            <w:pPr>
              <w:spacing w:after="40" w:before="40"/>
            </w:pPr>
            <w:r>
              <w:rPr>
                <w:rFonts w:ascii="Calibri" w:hAnsi="Calibri"/>
                <w:b w:val="0"/>
                <w:i w:val="0"/>
                <w:sz w:val="17"/>
              </w:rPr>
              <w:t>Frame size, mesh layers and thickness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Filter media roll</w:t>
            </w:r>
          </w:p>
        </w:tc>
        <w:tc>
          <w:tcPr>
            <w:tcW w:type="dxa" w:w="4762"/>
          </w:tcPr>
          <w:p>
            <w:pPr>
              <w:spacing w:after="40" w:before="40"/>
            </w:pPr>
            <w:r>
              <w:rPr>
                <w:rFonts w:ascii="Calibri" w:hAnsi="Calibri"/>
                <w:b w:val="0"/>
                <w:i w:val="0"/>
                <w:sz w:val="17"/>
              </w:rPr>
              <w:t>Class, width, length and thickness stated</w:t>
            </w:r>
          </w:p>
        </w:tc>
        <w:tc>
          <w:tcPr>
            <w:tcW w:type="dxa" w:w="907"/>
          </w:tcPr>
          <w:p>
            <w:pPr>
              <w:spacing w:after="40" w:before="40"/>
              <w:jc w:val="center"/>
            </w:pPr>
            <w:r>
              <w:rPr>
                <w:rFonts w:ascii="Calibri" w:hAnsi="Calibri"/>
                <w:b w:val="0"/>
                <w:i w:val="0"/>
                <w:sz w:val="17"/>
              </w:rPr>
              <w:t>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Filter frame and holding rail</w:t>
            </w:r>
          </w:p>
        </w:tc>
        <w:tc>
          <w:tcPr>
            <w:tcW w:type="dxa" w:w="4762"/>
            <w:shd w:val="clear" w:fill="F4F8FC"/>
          </w:tcPr>
          <w:p>
            <w:pPr>
              <w:spacing w:after="40" w:before="40"/>
            </w:pPr>
            <w:r>
              <w:rPr>
                <w:rFonts w:ascii="Calibri" w:hAnsi="Calibri"/>
                <w:b w:val="0"/>
                <w:i w:val="0"/>
                <w:sz w:val="17"/>
              </w:rPr>
              <w:t>Frame size and filter depth compatibility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Differential pressure gauge</w:t>
            </w:r>
          </w:p>
        </w:tc>
        <w:tc>
          <w:tcPr>
            <w:tcW w:type="dxa" w:w="4762"/>
          </w:tcPr>
          <w:p>
            <w:pPr>
              <w:spacing w:after="40" w:before="40"/>
            </w:pPr>
            <w:r>
              <w:rPr>
                <w:rFonts w:ascii="Calibri" w:hAnsi="Calibri"/>
                <w:b w:val="0"/>
                <w:i w:val="0"/>
                <w:sz w:val="17"/>
              </w:rPr>
              <w:t>Range in Pa, connection and mounting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Spiral duct</w:t>
            </w:r>
          </w:p>
        </w:tc>
        <w:tc>
          <w:tcPr>
            <w:tcW w:type="dxa" w:w="4762"/>
            <w:shd w:val="clear" w:fill="F4F8FC"/>
          </w:tcPr>
          <w:p>
            <w:pPr>
              <w:spacing w:after="40" w:before="40"/>
            </w:pPr>
            <w:r>
              <w:rPr>
                <w:rFonts w:ascii="Calibri" w:hAnsi="Calibri"/>
                <w:b w:val="0"/>
                <w:i w:val="0"/>
                <w:sz w:val="17"/>
              </w:rPr>
              <w:t>Diameter, gauge and length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Flexible duct</w:t>
            </w:r>
          </w:p>
        </w:tc>
        <w:tc>
          <w:tcPr>
            <w:tcW w:type="dxa" w:w="4762"/>
          </w:tcPr>
          <w:p>
            <w:pPr>
              <w:spacing w:after="40" w:before="40"/>
            </w:pPr>
            <w:r>
              <w:rPr>
                <w:rFonts w:ascii="Calibri" w:hAnsi="Calibri"/>
                <w:b w:val="0"/>
                <w:i w:val="0"/>
                <w:sz w:val="17"/>
              </w:rPr>
              <w:t>Diameter, insulation thickness and length stated</w:t>
            </w:r>
          </w:p>
        </w:tc>
        <w:tc>
          <w:tcPr>
            <w:tcW w:type="dxa" w:w="907"/>
          </w:tcPr>
          <w:p>
            <w:pPr>
              <w:spacing w:after="40" w:before="40"/>
              <w:jc w:val="center"/>
            </w:pPr>
            <w:r>
              <w:rPr>
                <w:rFonts w:ascii="Calibri" w:hAnsi="Calibri"/>
                <w:b w:val="0"/>
                <w:i w:val="0"/>
                <w:sz w:val="17"/>
              </w:rPr>
              <w:t>Box</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Duct fitting</w:t>
            </w:r>
          </w:p>
        </w:tc>
        <w:tc>
          <w:tcPr>
            <w:tcW w:type="dxa" w:w="4762"/>
            <w:shd w:val="clear" w:fill="F4F8FC"/>
          </w:tcPr>
          <w:p>
            <w:pPr>
              <w:spacing w:after="40" w:before="40"/>
            </w:pPr>
            <w:r>
              <w:rPr>
                <w:rFonts w:ascii="Calibri" w:hAnsi="Calibri"/>
                <w:b w:val="0"/>
                <w:i w:val="0"/>
                <w:sz w:val="17"/>
              </w:rPr>
              <w:t>Type (bend, tee, reducer), diameter and gauge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Duct tape and gasket</w:t>
            </w:r>
          </w:p>
        </w:tc>
        <w:tc>
          <w:tcPr>
            <w:tcW w:type="dxa" w:w="4762"/>
          </w:tcPr>
          <w:p>
            <w:pPr>
              <w:spacing w:after="40" w:before="40"/>
            </w:pPr>
            <w:r>
              <w:rPr>
                <w:rFonts w:ascii="Calibri" w:hAnsi="Calibri"/>
                <w:b w:val="0"/>
                <w:i w:val="0"/>
                <w:sz w:val="17"/>
              </w:rPr>
              <w:t>Width, temperature range and adhesion stated</w:t>
            </w:r>
          </w:p>
        </w:tc>
        <w:tc>
          <w:tcPr>
            <w:tcW w:type="dxa" w:w="907"/>
          </w:tcPr>
          <w:p>
            <w:pPr>
              <w:spacing w:after="40" w:before="40"/>
              <w:jc w:val="center"/>
            </w:pPr>
            <w:r>
              <w:rPr>
                <w:rFonts w:ascii="Calibri" w:hAnsi="Calibri"/>
                <w:b w:val="0"/>
                <w:i w:val="0"/>
                <w:sz w:val="17"/>
              </w:rPr>
              <w:t>Roll</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Grille, supply or extract</w:t>
            </w:r>
          </w:p>
        </w:tc>
        <w:tc>
          <w:tcPr>
            <w:tcW w:type="dxa" w:w="4762"/>
            <w:shd w:val="clear" w:fill="F4F8FC"/>
          </w:tcPr>
          <w:p>
            <w:pPr>
              <w:spacing w:after="40" w:before="40"/>
            </w:pPr>
            <w:r>
              <w:rPr>
                <w:rFonts w:ascii="Calibri" w:hAnsi="Calibri"/>
                <w:b w:val="0"/>
                <w:i w:val="0"/>
                <w:sz w:val="17"/>
              </w:rPr>
              <w:t>Face size, blade type and damper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Diffuser</w:t>
            </w:r>
          </w:p>
        </w:tc>
        <w:tc>
          <w:tcPr>
            <w:tcW w:type="dxa" w:w="4762"/>
          </w:tcPr>
          <w:p>
            <w:pPr>
              <w:spacing w:after="40" w:before="40"/>
            </w:pPr>
            <w:r>
              <w:rPr>
                <w:rFonts w:ascii="Calibri" w:hAnsi="Calibri"/>
                <w:b w:val="0"/>
                <w:i w:val="0"/>
                <w:sz w:val="17"/>
              </w:rPr>
              <w:t>Face size, throw pattern and plenum connection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Weather louvre</w:t>
            </w:r>
          </w:p>
        </w:tc>
        <w:tc>
          <w:tcPr>
            <w:tcW w:type="dxa" w:w="4762"/>
            <w:shd w:val="clear" w:fill="F4F8FC"/>
          </w:tcPr>
          <w:p>
            <w:pPr>
              <w:spacing w:after="40" w:before="40"/>
            </w:pPr>
            <w:r>
              <w:rPr>
                <w:rFonts w:ascii="Calibri" w:hAnsi="Calibri"/>
                <w:b w:val="0"/>
                <w:i w:val="0"/>
                <w:sz w:val="17"/>
              </w:rPr>
              <w:t>Face size, free area and bird mesh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In-line duct fan</w:t>
            </w:r>
          </w:p>
        </w:tc>
        <w:tc>
          <w:tcPr>
            <w:tcW w:type="dxa" w:w="4762"/>
          </w:tcPr>
          <w:p>
            <w:pPr>
              <w:spacing w:after="40" w:before="40"/>
            </w:pPr>
            <w:r>
              <w:rPr>
                <w:rFonts w:ascii="Calibri" w:hAnsi="Calibri"/>
                <w:b w:val="0"/>
                <w:i w:val="0"/>
                <w:sz w:val="17"/>
              </w:rPr>
              <w:t>Airflow, static pressure, diameter and speed control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Roof extract fan</w:t>
            </w:r>
          </w:p>
        </w:tc>
        <w:tc>
          <w:tcPr>
            <w:tcW w:type="dxa" w:w="4762"/>
            <w:shd w:val="clear" w:fill="F4F8FC"/>
          </w:tcPr>
          <w:p>
            <w:pPr>
              <w:spacing w:after="40" w:before="40"/>
            </w:pPr>
            <w:r>
              <w:rPr>
                <w:rFonts w:ascii="Calibri" w:hAnsi="Calibri"/>
                <w:b w:val="0"/>
                <w:i w:val="0"/>
                <w:sz w:val="17"/>
              </w:rPr>
              <w:t>Airflow, static pressure and discharge direction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Axial wall fan</w:t>
            </w:r>
          </w:p>
        </w:tc>
        <w:tc>
          <w:tcPr>
            <w:tcW w:type="dxa" w:w="4762"/>
          </w:tcPr>
          <w:p>
            <w:pPr>
              <w:spacing w:after="40" w:before="40"/>
            </w:pPr>
            <w:r>
              <w:rPr>
                <w:rFonts w:ascii="Calibri" w:hAnsi="Calibri"/>
                <w:b w:val="0"/>
                <w:i w:val="0"/>
                <w:sz w:val="17"/>
              </w:rPr>
              <w:t>Airflow, diameter, IP rating and shutter option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Centrifugal fan</w:t>
            </w:r>
          </w:p>
        </w:tc>
        <w:tc>
          <w:tcPr>
            <w:tcW w:type="dxa" w:w="4762"/>
            <w:shd w:val="clear" w:fill="F4F8FC"/>
          </w:tcPr>
          <w:p>
            <w:pPr>
              <w:spacing w:after="40" w:before="40"/>
            </w:pPr>
            <w:r>
              <w:rPr>
                <w:rFonts w:ascii="Calibri" w:hAnsi="Calibri"/>
                <w:b w:val="0"/>
                <w:i w:val="0"/>
                <w:sz w:val="17"/>
              </w:rPr>
              <w:t>Airflow, static pressure, drive type and rotation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Air handling unit belt</w:t>
            </w:r>
          </w:p>
        </w:tc>
        <w:tc>
          <w:tcPr>
            <w:tcW w:type="dxa" w:w="4762"/>
          </w:tcPr>
          <w:p>
            <w:pPr>
              <w:spacing w:after="40" w:before="40"/>
            </w:pPr>
            <w:r>
              <w:rPr>
                <w:rFonts w:ascii="Calibri" w:hAnsi="Calibri"/>
                <w:b w:val="0"/>
                <w:i w:val="0"/>
                <w:sz w:val="17"/>
              </w:rPr>
              <w:t>Profile and datum length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Fan and motor bearing</w:t>
            </w:r>
          </w:p>
        </w:tc>
        <w:tc>
          <w:tcPr>
            <w:tcW w:type="dxa" w:w="4762"/>
            <w:shd w:val="clear" w:fill="F4F8FC"/>
          </w:tcPr>
          <w:p>
            <w:pPr>
              <w:spacing w:after="40" w:before="40"/>
            </w:pPr>
            <w:r>
              <w:rPr>
                <w:rFonts w:ascii="Calibri" w:hAnsi="Calibri"/>
                <w:b w:val="0"/>
                <w:i w:val="0"/>
                <w:sz w:val="17"/>
              </w:rPr>
              <w:t>Bore, outside diameter, width and seal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Damper and actuator</w:t>
            </w:r>
          </w:p>
        </w:tc>
        <w:tc>
          <w:tcPr>
            <w:tcW w:type="dxa" w:w="4762"/>
          </w:tcPr>
          <w:p>
            <w:pPr>
              <w:spacing w:after="40" w:before="40"/>
            </w:pPr>
            <w:r>
              <w:rPr>
                <w:rFonts w:ascii="Calibri" w:hAnsi="Calibri"/>
                <w:b w:val="0"/>
                <w:i w:val="0"/>
                <w:sz w:val="17"/>
              </w:rPr>
              <w:t>Damper size, blade type, actuator torque and control signal</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Split air conditioner, wall mounted</w:t>
            </w:r>
          </w:p>
        </w:tc>
        <w:tc>
          <w:tcPr>
            <w:tcW w:type="dxa" w:w="4762"/>
            <w:shd w:val="clear" w:fill="F4F8FC"/>
          </w:tcPr>
          <w:p>
            <w:pPr>
              <w:spacing w:after="40" w:before="40"/>
            </w:pPr>
            <w:r>
              <w:rPr>
                <w:rFonts w:ascii="Calibri" w:hAnsi="Calibri"/>
                <w:b w:val="0"/>
                <w:i w:val="0"/>
                <w:sz w:val="17"/>
              </w:rPr>
              <w:t>Cooling and heating capacity, energy class and inverter type</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Cassette air conditioner</w:t>
            </w:r>
          </w:p>
        </w:tc>
        <w:tc>
          <w:tcPr>
            <w:tcW w:type="dxa" w:w="4762"/>
          </w:tcPr>
          <w:p>
            <w:pPr>
              <w:spacing w:after="40" w:before="40"/>
            </w:pPr>
            <w:r>
              <w:rPr>
                <w:rFonts w:ascii="Calibri" w:hAnsi="Calibri"/>
                <w:b w:val="0"/>
                <w:i w:val="0"/>
                <w:sz w:val="17"/>
              </w:rPr>
              <w:t>Capacity, panel size and drain pump option stated</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VRF indoor, outdoor unit and branch kit</w:t>
            </w:r>
          </w:p>
        </w:tc>
        <w:tc>
          <w:tcPr>
            <w:tcW w:type="dxa" w:w="4762"/>
            <w:shd w:val="clear" w:fill="F4F8FC"/>
          </w:tcPr>
          <w:p>
            <w:pPr>
              <w:spacing w:after="40" w:before="40"/>
            </w:pPr>
            <w:r>
              <w:rPr>
                <w:rFonts w:ascii="Calibri" w:hAnsi="Calibri"/>
                <w:b w:val="0"/>
                <w:i w:val="0"/>
                <w:sz w:val="17"/>
              </w:rPr>
              <w:t>Capacities, pipe sizes and control interface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Air curtain</w:t>
            </w:r>
          </w:p>
        </w:tc>
        <w:tc>
          <w:tcPr>
            <w:tcW w:type="dxa" w:w="4762"/>
          </w:tcPr>
          <w:p>
            <w:pPr>
              <w:spacing w:after="40" w:before="40"/>
            </w:pPr>
            <w:r>
              <w:rPr>
                <w:rFonts w:ascii="Calibri" w:hAnsi="Calibri"/>
                <w:b w:val="0"/>
                <w:i w:val="0"/>
                <w:sz w:val="17"/>
              </w:rPr>
              <w:t>Door width, airflow, heating option and mounting height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Dehumidifier</w:t>
            </w:r>
          </w:p>
        </w:tc>
        <w:tc>
          <w:tcPr>
            <w:tcW w:type="dxa" w:w="4762"/>
            <w:shd w:val="clear" w:fill="F4F8FC"/>
          </w:tcPr>
          <w:p>
            <w:pPr>
              <w:spacing w:after="40" w:before="40"/>
            </w:pPr>
            <w:r>
              <w:rPr>
                <w:rFonts w:ascii="Calibri" w:hAnsi="Calibri"/>
                <w:b w:val="0"/>
                <w:i w:val="0"/>
                <w:sz w:val="17"/>
              </w:rPr>
              <w:t>Extraction rate, tank capacity and drain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Copper pipe and insulation</w:t>
            </w:r>
          </w:p>
        </w:tc>
        <w:tc>
          <w:tcPr>
            <w:tcW w:type="dxa" w:w="4762"/>
          </w:tcPr>
          <w:p>
            <w:pPr>
              <w:spacing w:after="40" w:before="40"/>
            </w:pPr>
            <w:r>
              <w:rPr>
                <w:rFonts w:ascii="Calibri" w:hAnsi="Calibri"/>
                <w:b w:val="0"/>
                <w:i w:val="0"/>
                <w:sz w:val="17"/>
              </w:rPr>
              <w:t>Diameter, wall thickness and insulation thickness stated</w:t>
            </w:r>
          </w:p>
        </w:tc>
        <w:tc>
          <w:tcPr>
            <w:tcW w:type="dxa" w:w="907"/>
          </w:tcPr>
          <w:p>
            <w:pPr>
              <w:spacing w:after="40" w:before="40"/>
              <w:jc w:val="center"/>
            </w:pPr>
            <w:r>
              <w:rPr>
                <w:rFonts w:ascii="Calibri" w:hAnsi="Calibri"/>
                <w:b w:val="0"/>
                <w:i w:val="0"/>
                <w:sz w:val="17"/>
              </w:rPr>
              <w:t>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AC mounting bracket and anti-vibration pad</w:t>
            </w:r>
          </w:p>
        </w:tc>
        <w:tc>
          <w:tcPr>
            <w:tcW w:type="dxa" w:w="4762"/>
            <w:shd w:val="clear" w:fill="F4F8FC"/>
          </w:tcPr>
          <w:p>
            <w:pPr>
              <w:spacing w:after="40" w:before="40"/>
            </w:pPr>
            <w:r>
              <w:rPr>
                <w:rFonts w:ascii="Calibri" w:hAnsi="Calibri"/>
                <w:b w:val="0"/>
                <w:i w:val="0"/>
                <w:sz w:val="17"/>
              </w:rPr>
              <w:t>Load capacity and coating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