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TOOLS AND HARDWARE</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Tools and Hardware</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tools and hardware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45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Combination spanner set</w:t>
            </w:r>
          </w:p>
        </w:tc>
        <w:tc>
          <w:tcPr>
            <w:tcW w:type="dxa" w:w="4762"/>
          </w:tcPr>
          <w:p>
            <w:pPr>
              <w:spacing w:after="40" w:before="40"/>
            </w:pPr>
            <w:r>
              <w:rPr>
                <w:rFonts w:ascii="Calibri" w:hAnsi="Calibri"/>
                <w:b w:val="0"/>
                <w:i w:val="0"/>
                <w:sz w:val="17"/>
              </w:rPr>
              <w:t>Size range in mm and piece count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Socket set</w:t>
            </w:r>
          </w:p>
        </w:tc>
        <w:tc>
          <w:tcPr>
            <w:tcW w:type="dxa" w:w="4762"/>
            <w:shd w:val="clear" w:fill="F4F8FC"/>
          </w:tcPr>
          <w:p>
            <w:pPr>
              <w:spacing w:after="40" w:before="40"/>
            </w:pPr>
            <w:r>
              <w:rPr>
                <w:rFonts w:ascii="Calibri" w:hAnsi="Calibri"/>
                <w:b w:val="0"/>
                <w:i w:val="0"/>
                <w:sz w:val="17"/>
              </w:rPr>
              <w:t>Drive size, socket range and piece count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Torque wrench</w:t>
            </w:r>
          </w:p>
        </w:tc>
        <w:tc>
          <w:tcPr>
            <w:tcW w:type="dxa" w:w="4762"/>
          </w:tcPr>
          <w:p>
            <w:pPr>
              <w:spacing w:after="40" w:before="40"/>
            </w:pPr>
            <w:r>
              <w:rPr>
                <w:rFonts w:ascii="Calibri" w:hAnsi="Calibri"/>
                <w:b w:val="0"/>
                <w:i w:val="0"/>
                <w:sz w:val="17"/>
              </w:rPr>
              <w:t>Torque range in Nm, drive size and accuracy class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Hex key set</w:t>
            </w:r>
          </w:p>
        </w:tc>
        <w:tc>
          <w:tcPr>
            <w:tcW w:type="dxa" w:w="4762"/>
            <w:shd w:val="clear" w:fill="F4F8FC"/>
          </w:tcPr>
          <w:p>
            <w:pPr>
              <w:spacing w:after="40" w:before="40"/>
            </w:pPr>
            <w:r>
              <w:rPr>
                <w:rFonts w:ascii="Calibri" w:hAnsi="Calibri"/>
                <w:b w:val="0"/>
                <w:i w:val="0"/>
                <w:sz w:val="17"/>
              </w:rPr>
              <w:t>Size range and ball-end option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Hexalobular key set</w:t>
            </w:r>
          </w:p>
        </w:tc>
        <w:tc>
          <w:tcPr>
            <w:tcW w:type="dxa" w:w="4762"/>
          </w:tcPr>
          <w:p>
            <w:pPr>
              <w:spacing w:after="40" w:before="40"/>
            </w:pPr>
            <w:r>
              <w:rPr>
                <w:rFonts w:ascii="Calibri" w:hAnsi="Calibri"/>
                <w:b w:val="0"/>
                <w:i w:val="0"/>
                <w:sz w:val="17"/>
              </w:rPr>
              <w:t>Size range and piece count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Adjustable wrench</w:t>
            </w:r>
          </w:p>
        </w:tc>
        <w:tc>
          <w:tcPr>
            <w:tcW w:type="dxa" w:w="4762"/>
            <w:shd w:val="clear" w:fill="F4F8FC"/>
          </w:tcPr>
          <w:p>
            <w:pPr>
              <w:spacing w:after="40" w:before="40"/>
            </w:pPr>
            <w:r>
              <w:rPr>
                <w:rFonts w:ascii="Calibri" w:hAnsi="Calibri"/>
                <w:b w:val="0"/>
                <w:i w:val="0"/>
                <w:sz w:val="17"/>
              </w:rPr>
              <w:t>Overall length and jaw capacity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Pipe wrench</w:t>
            </w:r>
          </w:p>
        </w:tc>
        <w:tc>
          <w:tcPr>
            <w:tcW w:type="dxa" w:w="4762"/>
          </w:tcPr>
          <w:p>
            <w:pPr>
              <w:spacing w:after="40" w:before="40"/>
            </w:pPr>
            <w:r>
              <w:rPr>
                <w:rFonts w:ascii="Calibri" w:hAnsi="Calibri"/>
                <w:b w:val="0"/>
                <w:i w:val="0"/>
                <w:sz w:val="17"/>
              </w:rPr>
              <w:t>Length and pipe capacity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Combination pliers</w:t>
            </w:r>
          </w:p>
        </w:tc>
        <w:tc>
          <w:tcPr>
            <w:tcW w:type="dxa" w:w="4762"/>
            <w:shd w:val="clear" w:fill="F4F8FC"/>
          </w:tcPr>
          <w:p>
            <w:pPr>
              <w:spacing w:after="40" w:before="40"/>
            </w:pPr>
            <w:r>
              <w:rPr>
                <w:rFonts w:ascii="Calibri" w:hAnsi="Calibri"/>
                <w:b w:val="0"/>
                <w:i w:val="0"/>
                <w:sz w:val="17"/>
              </w:rPr>
              <w:t>Length and insulation rating if required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Long nose pliers</w:t>
            </w:r>
          </w:p>
        </w:tc>
        <w:tc>
          <w:tcPr>
            <w:tcW w:type="dxa" w:w="4762"/>
          </w:tcPr>
          <w:p>
            <w:pPr>
              <w:spacing w:after="40" w:before="40"/>
            </w:pPr>
            <w:r>
              <w:rPr>
                <w:rFonts w:ascii="Calibri" w:hAnsi="Calibri"/>
                <w:b w:val="0"/>
                <w:i w:val="0"/>
                <w:sz w:val="17"/>
              </w:rPr>
              <w:t>Length and tip shape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Diagonal cutting pliers</w:t>
            </w:r>
          </w:p>
        </w:tc>
        <w:tc>
          <w:tcPr>
            <w:tcW w:type="dxa" w:w="4762"/>
            <w:shd w:val="clear" w:fill="F4F8FC"/>
          </w:tcPr>
          <w:p>
            <w:pPr>
              <w:spacing w:after="40" w:before="40"/>
            </w:pPr>
            <w:r>
              <w:rPr>
                <w:rFonts w:ascii="Calibri" w:hAnsi="Calibri"/>
                <w:b w:val="0"/>
                <w:i w:val="0"/>
                <w:sz w:val="17"/>
              </w:rPr>
              <w:t>Length and maximum cutting capacity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Screwdriver set, slotted and cross</w:t>
            </w:r>
          </w:p>
        </w:tc>
        <w:tc>
          <w:tcPr>
            <w:tcW w:type="dxa" w:w="4762"/>
          </w:tcPr>
          <w:p>
            <w:pPr>
              <w:spacing w:after="40" w:before="40"/>
            </w:pPr>
            <w:r>
              <w:rPr>
                <w:rFonts w:ascii="Calibri" w:hAnsi="Calibri"/>
                <w:b w:val="0"/>
                <w:i w:val="0"/>
                <w:sz w:val="17"/>
              </w:rPr>
              <w:t>Tip sizes and piece count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Screwdriver set, insulated</w:t>
            </w:r>
          </w:p>
        </w:tc>
        <w:tc>
          <w:tcPr>
            <w:tcW w:type="dxa" w:w="4762"/>
            <w:shd w:val="clear" w:fill="F4F8FC"/>
          </w:tcPr>
          <w:p>
            <w:pPr>
              <w:spacing w:after="40" w:before="40"/>
            </w:pPr>
            <w:r>
              <w:rPr>
                <w:rFonts w:ascii="Calibri" w:hAnsi="Calibri"/>
                <w:b w:val="0"/>
                <w:i w:val="0"/>
                <w:sz w:val="17"/>
              </w:rPr>
              <w:t>1000 V insulated, individually tested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Hammer</w:t>
            </w:r>
          </w:p>
        </w:tc>
        <w:tc>
          <w:tcPr>
            <w:tcW w:type="dxa" w:w="4762"/>
          </w:tcPr>
          <w:p>
            <w:pPr>
              <w:spacing w:after="40" w:before="40"/>
            </w:pPr>
            <w:r>
              <w:rPr>
                <w:rFonts w:ascii="Calibri" w:hAnsi="Calibri"/>
                <w:b w:val="0"/>
                <w:i w:val="0"/>
                <w:sz w:val="17"/>
              </w:rPr>
              <w:t>Head weight and handle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Sledgehammer</w:t>
            </w:r>
          </w:p>
        </w:tc>
        <w:tc>
          <w:tcPr>
            <w:tcW w:type="dxa" w:w="4762"/>
            <w:shd w:val="clear" w:fill="F4F8FC"/>
          </w:tcPr>
          <w:p>
            <w:pPr>
              <w:spacing w:after="40" w:before="40"/>
            </w:pPr>
            <w:r>
              <w:rPr>
                <w:rFonts w:ascii="Calibri" w:hAnsi="Calibri"/>
                <w:b w:val="0"/>
                <w:i w:val="0"/>
                <w:sz w:val="17"/>
              </w:rPr>
              <w:t>Head weight and handle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Tape measure</w:t>
            </w:r>
          </w:p>
        </w:tc>
        <w:tc>
          <w:tcPr>
            <w:tcW w:type="dxa" w:w="4762"/>
          </w:tcPr>
          <w:p>
            <w:pPr>
              <w:spacing w:after="40" w:before="40"/>
            </w:pPr>
            <w:r>
              <w:rPr>
                <w:rFonts w:ascii="Calibri" w:hAnsi="Calibri"/>
                <w:b w:val="0"/>
                <w:i w:val="0"/>
                <w:sz w:val="17"/>
              </w:rPr>
              <w:t>Length, blade width and accuracy class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Digital caliper</w:t>
            </w:r>
          </w:p>
        </w:tc>
        <w:tc>
          <w:tcPr>
            <w:tcW w:type="dxa" w:w="4762"/>
            <w:shd w:val="clear" w:fill="F4F8FC"/>
          </w:tcPr>
          <w:p>
            <w:pPr>
              <w:spacing w:after="40" w:before="40"/>
            </w:pPr>
            <w:r>
              <w:rPr>
                <w:rFonts w:ascii="Calibri" w:hAnsi="Calibri"/>
                <w:b w:val="0"/>
                <w:i w:val="0"/>
                <w:sz w:val="17"/>
              </w:rPr>
              <w:t>Measuring range, resolution and accuracy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Spirit level</w:t>
            </w:r>
          </w:p>
        </w:tc>
        <w:tc>
          <w:tcPr>
            <w:tcW w:type="dxa" w:w="4762"/>
          </w:tcPr>
          <w:p>
            <w:pPr>
              <w:spacing w:after="40" w:before="40"/>
            </w:pPr>
            <w:r>
              <w:rPr>
                <w:rFonts w:ascii="Calibri" w:hAnsi="Calibri"/>
                <w:b w:val="0"/>
                <w:i w:val="0"/>
                <w:sz w:val="17"/>
              </w:rPr>
              <w:t>Length and accuracy in mm/m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Try square</w:t>
            </w:r>
          </w:p>
        </w:tc>
        <w:tc>
          <w:tcPr>
            <w:tcW w:type="dxa" w:w="4762"/>
            <w:shd w:val="clear" w:fill="F4F8FC"/>
          </w:tcPr>
          <w:p>
            <w:pPr>
              <w:spacing w:after="40" w:before="40"/>
            </w:pPr>
            <w:r>
              <w:rPr>
                <w:rFonts w:ascii="Calibri" w:hAnsi="Calibri"/>
                <w:b w:val="0"/>
                <w:i w:val="0"/>
                <w:sz w:val="17"/>
              </w:rPr>
              <w:t>Blade length and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Hacksaw and blades</w:t>
            </w:r>
          </w:p>
        </w:tc>
        <w:tc>
          <w:tcPr>
            <w:tcW w:type="dxa" w:w="4762"/>
          </w:tcPr>
          <w:p>
            <w:pPr>
              <w:spacing w:after="40" w:before="40"/>
            </w:pPr>
            <w:r>
              <w:rPr>
                <w:rFonts w:ascii="Calibri" w:hAnsi="Calibri"/>
                <w:b w:val="0"/>
                <w:i w:val="0"/>
                <w:sz w:val="17"/>
              </w:rPr>
              <w:t>Frame length and blade teeth per inch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Utility knife and spare blades</w:t>
            </w:r>
          </w:p>
        </w:tc>
        <w:tc>
          <w:tcPr>
            <w:tcW w:type="dxa" w:w="4762"/>
            <w:shd w:val="clear" w:fill="F4F8FC"/>
          </w:tcPr>
          <w:p>
            <w:pPr>
              <w:spacing w:after="40" w:before="40"/>
            </w:pPr>
            <w:r>
              <w:rPr>
                <w:rFonts w:ascii="Calibri" w:hAnsi="Calibri"/>
                <w:b w:val="0"/>
                <w:i w:val="0"/>
                <w:sz w:val="17"/>
              </w:rPr>
              <w:t>Blade width and blades per pack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File set</w:t>
            </w:r>
          </w:p>
        </w:tc>
        <w:tc>
          <w:tcPr>
            <w:tcW w:type="dxa" w:w="4762"/>
          </w:tcPr>
          <w:p>
            <w:pPr>
              <w:spacing w:after="40" w:before="40"/>
            </w:pPr>
            <w:r>
              <w:rPr>
                <w:rFonts w:ascii="Calibri" w:hAnsi="Calibri"/>
                <w:b w:val="0"/>
                <w:i w:val="0"/>
                <w:sz w:val="17"/>
              </w:rPr>
              <w:t>Cut grade, shapes and piece count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Drill bit set, HSS</w:t>
            </w:r>
          </w:p>
        </w:tc>
        <w:tc>
          <w:tcPr>
            <w:tcW w:type="dxa" w:w="4762"/>
            <w:shd w:val="clear" w:fill="F4F8FC"/>
          </w:tcPr>
          <w:p>
            <w:pPr>
              <w:spacing w:after="40" w:before="40"/>
            </w:pPr>
            <w:r>
              <w:rPr>
                <w:rFonts w:ascii="Calibri" w:hAnsi="Calibri"/>
                <w:b w:val="0"/>
                <w:i w:val="0"/>
                <w:sz w:val="17"/>
              </w:rPr>
              <w:t>Diameter range and coating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Drill bit set, SDS-plus</w:t>
            </w:r>
          </w:p>
        </w:tc>
        <w:tc>
          <w:tcPr>
            <w:tcW w:type="dxa" w:w="4762"/>
          </w:tcPr>
          <w:p>
            <w:pPr>
              <w:spacing w:after="40" w:before="40"/>
            </w:pPr>
            <w:r>
              <w:rPr>
                <w:rFonts w:ascii="Calibri" w:hAnsi="Calibri"/>
                <w:b w:val="0"/>
                <w:i w:val="0"/>
                <w:sz w:val="17"/>
              </w:rPr>
              <w:t>Diameter and working length range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Tap and die set</w:t>
            </w:r>
          </w:p>
        </w:tc>
        <w:tc>
          <w:tcPr>
            <w:tcW w:type="dxa" w:w="4762"/>
            <w:shd w:val="clear" w:fill="F4F8FC"/>
          </w:tcPr>
          <w:p>
            <w:pPr>
              <w:spacing w:after="40" w:before="40"/>
            </w:pPr>
            <w:r>
              <w:rPr>
                <w:rFonts w:ascii="Calibri" w:hAnsi="Calibri"/>
                <w:b w:val="0"/>
                <w:i w:val="0"/>
                <w:sz w:val="17"/>
              </w:rPr>
              <w:t>Thread range and piece count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Impact drill</w:t>
            </w:r>
          </w:p>
        </w:tc>
        <w:tc>
          <w:tcPr>
            <w:tcW w:type="dxa" w:w="4762"/>
          </w:tcPr>
          <w:p>
            <w:pPr>
              <w:spacing w:after="40" w:before="40"/>
            </w:pPr>
            <w:r>
              <w:rPr>
                <w:rFonts w:ascii="Calibri" w:hAnsi="Calibri"/>
                <w:b w:val="0"/>
                <w:i w:val="0"/>
                <w:sz w:val="17"/>
              </w:rPr>
              <w:t>Power in W, chuck capacity and speed range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Cordless drill driver</w:t>
            </w:r>
          </w:p>
        </w:tc>
        <w:tc>
          <w:tcPr>
            <w:tcW w:type="dxa" w:w="4762"/>
            <w:shd w:val="clear" w:fill="F4F8FC"/>
          </w:tcPr>
          <w:p>
            <w:pPr>
              <w:spacing w:after="40" w:before="40"/>
            </w:pPr>
            <w:r>
              <w:rPr>
                <w:rFonts w:ascii="Calibri" w:hAnsi="Calibri"/>
                <w:b w:val="0"/>
                <w:i w:val="0"/>
                <w:sz w:val="17"/>
              </w:rPr>
              <w:t>Battery voltage and capacity, torque settings, chuck type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Angle grinder</w:t>
            </w:r>
          </w:p>
        </w:tc>
        <w:tc>
          <w:tcPr>
            <w:tcW w:type="dxa" w:w="4762"/>
          </w:tcPr>
          <w:p>
            <w:pPr>
              <w:spacing w:after="40" w:before="40"/>
            </w:pPr>
            <w:r>
              <w:rPr>
                <w:rFonts w:ascii="Calibri" w:hAnsi="Calibri"/>
                <w:b w:val="0"/>
                <w:i w:val="0"/>
                <w:sz w:val="17"/>
              </w:rPr>
              <w:t>Disc diameter, power in W and guard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Cutting disc</w:t>
            </w:r>
          </w:p>
        </w:tc>
        <w:tc>
          <w:tcPr>
            <w:tcW w:type="dxa" w:w="4762"/>
            <w:shd w:val="clear" w:fill="F4F8FC"/>
          </w:tcPr>
          <w:p>
            <w:pPr>
              <w:spacing w:after="40" w:before="40"/>
            </w:pPr>
            <w:r>
              <w:rPr>
                <w:rFonts w:ascii="Calibri" w:hAnsi="Calibri"/>
                <w:b w:val="0"/>
                <w:i w:val="0"/>
                <w:sz w:val="17"/>
              </w:rPr>
              <w:t>Diameter, thickness, bore and material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Grinding disc</w:t>
            </w:r>
          </w:p>
        </w:tc>
        <w:tc>
          <w:tcPr>
            <w:tcW w:type="dxa" w:w="4762"/>
          </w:tcPr>
          <w:p>
            <w:pPr>
              <w:spacing w:after="40" w:before="40"/>
            </w:pPr>
            <w:r>
              <w:rPr>
                <w:rFonts w:ascii="Calibri" w:hAnsi="Calibri"/>
                <w:b w:val="0"/>
                <w:i w:val="0"/>
                <w:sz w:val="17"/>
              </w:rPr>
              <w:t>Diameter, thickness, bore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Heat gun</w:t>
            </w:r>
          </w:p>
        </w:tc>
        <w:tc>
          <w:tcPr>
            <w:tcW w:type="dxa" w:w="4762"/>
            <w:shd w:val="clear" w:fill="F4F8FC"/>
          </w:tcPr>
          <w:p>
            <w:pPr>
              <w:spacing w:after="40" w:before="40"/>
            </w:pPr>
            <w:r>
              <w:rPr>
                <w:rFonts w:ascii="Calibri" w:hAnsi="Calibri"/>
                <w:b w:val="0"/>
                <w:i w:val="0"/>
                <w:sz w:val="17"/>
              </w:rPr>
              <w:t>Power in W and temperature range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Caulking gun</w:t>
            </w:r>
          </w:p>
        </w:tc>
        <w:tc>
          <w:tcPr>
            <w:tcW w:type="dxa" w:w="4762"/>
          </w:tcPr>
          <w:p>
            <w:pPr>
              <w:spacing w:after="40" w:before="40"/>
            </w:pPr>
            <w:r>
              <w:rPr>
                <w:rFonts w:ascii="Calibri" w:hAnsi="Calibri"/>
                <w:b w:val="0"/>
                <w:i w:val="0"/>
                <w:sz w:val="17"/>
              </w:rPr>
              <w:t>Cartridge size and thrust ratio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32</w:t>
            </w:r>
          </w:p>
        </w:tc>
        <w:tc>
          <w:tcPr>
            <w:tcW w:type="dxa" w:w="2551"/>
            <w:shd w:val="clear" w:fill="F4F8FC"/>
          </w:tcPr>
          <w:p>
            <w:pPr>
              <w:spacing w:after="40" w:before="40"/>
            </w:pPr>
            <w:r>
              <w:rPr>
                <w:rFonts w:ascii="Calibri" w:hAnsi="Calibri"/>
                <w:b/>
                <w:i w:val="0"/>
                <w:sz w:val="17"/>
              </w:rPr>
              <w:t>Bolt, nut and washer set</w:t>
            </w:r>
          </w:p>
        </w:tc>
        <w:tc>
          <w:tcPr>
            <w:tcW w:type="dxa" w:w="4762"/>
            <w:shd w:val="clear" w:fill="F4F8FC"/>
          </w:tcPr>
          <w:p>
            <w:pPr>
              <w:spacing w:after="40" w:before="40"/>
            </w:pPr>
            <w:r>
              <w:rPr>
                <w:rFonts w:ascii="Calibri" w:hAnsi="Calibri"/>
                <w:b w:val="0"/>
                <w:i w:val="0"/>
                <w:sz w:val="17"/>
              </w:rPr>
              <w:t>Thread sizes, property class and coating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33</w:t>
            </w:r>
          </w:p>
        </w:tc>
        <w:tc>
          <w:tcPr>
            <w:tcW w:type="dxa" w:w="2551"/>
          </w:tcPr>
          <w:p>
            <w:pPr>
              <w:spacing w:after="40" w:before="40"/>
            </w:pPr>
            <w:r>
              <w:rPr>
                <w:rFonts w:ascii="Calibri" w:hAnsi="Calibri"/>
                <w:b/>
                <w:i w:val="0"/>
                <w:sz w:val="17"/>
              </w:rPr>
              <w:t>Wall plug set</w:t>
            </w:r>
          </w:p>
        </w:tc>
        <w:tc>
          <w:tcPr>
            <w:tcW w:type="dxa" w:w="4762"/>
          </w:tcPr>
          <w:p>
            <w:pPr>
              <w:spacing w:after="40" w:before="40"/>
            </w:pPr>
            <w:r>
              <w:rPr>
                <w:rFonts w:ascii="Calibri" w:hAnsi="Calibri"/>
                <w:b w:val="0"/>
                <w:i w:val="0"/>
                <w:sz w:val="17"/>
              </w:rPr>
              <w:t>Diameter range, substrate suitability and piece count</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34</w:t>
            </w:r>
          </w:p>
        </w:tc>
        <w:tc>
          <w:tcPr>
            <w:tcW w:type="dxa" w:w="2551"/>
            <w:shd w:val="clear" w:fill="F4F8FC"/>
          </w:tcPr>
          <w:p>
            <w:pPr>
              <w:spacing w:after="40" w:before="40"/>
            </w:pPr>
            <w:r>
              <w:rPr>
                <w:rFonts w:ascii="Calibri" w:hAnsi="Calibri"/>
                <w:b/>
                <w:i w:val="0"/>
                <w:sz w:val="17"/>
              </w:rPr>
              <w:t>Screw set, wood and sheet metal</w:t>
            </w:r>
          </w:p>
        </w:tc>
        <w:tc>
          <w:tcPr>
            <w:tcW w:type="dxa" w:w="4762"/>
            <w:shd w:val="clear" w:fill="F4F8FC"/>
          </w:tcPr>
          <w:p>
            <w:pPr>
              <w:spacing w:after="40" w:before="40"/>
            </w:pPr>
            <w:r>
              <w:rPr>
                <w:rFonts w:ascii="Calibri" w:hAnsi="Calibri"/>
                <w:b w:val="0"/>
                <w:i w:val="0"/>
                <w:sz w:val="17"/>
              </w:rPr>
              <w:t>Sizes, head type and coating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35</w:t>
            </w:r>
          </w:p>
        </w:tc>
        <w:tc>
          <w:tcPr>
            <w:tcW w:type="dxa" w:w="2551"/>
          </w:tcPr>
          <w:p>
            <w:pPr>
              <w:spacing w:after="40" w:before="40"/>
            </w:pPr>
            <w:r>
              <w:rPr>
                <w:rFonts w:ascii="Calibri" w:hAnsi="Calibri"/>
                <w:b/>
                <w:i w:val="0"/>
                <w:sz w:val="17"/>
              </w:rPr>
              <w:t>Hose clamp</w:t>
            </w:r>
          </w:p>
        </w:tc>
        <w:tc>
          <w:tcPr>
            <w:tcW w:type="dxa" w:w="4762"/>
          </w:tcPr>
          <w:p>
            <w:pPr>
              <w:spacing w:after="40" w:before="40"/>
            </w:pPr>
            <w:r>
              <w:rPr>
                <w:rFonts w:ascii="Calibri" w:hAnsi="Calibri"/>
                <w:b w:val="0"/>
                <w:i w:val="0"/>
                <w:sz w:val="17"/>
              </w:rPr>
              <w:t>Clamping range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36</w:t>
            </w:r>
          </w:p>
        </w:tc>
        <w:tc>
          <w:tcPr>
            <w:tcW w:type="dxa" w:w="2551"/>
            <w:shd w:val="clear" w:fill="F4F8FC"/>
          </w:tcPr>
          <w:p>
            <w:pPr>
              <w:spacing w:after="40" w:before="40"/>
            </w:pPr>
            <w:r>
              <w:rPr>
                <w:rFonts w:ascii="Calibri" w:hAnsi="Calibri"/>
                <w:b/>
                <w:i w:val="0"/>
                <w:sz w:val="17"/>
              </w:rPr>
              <w:t>Insulating tape</w:t>
            </w:r>
          </w:p>
        </w:tc>
        <w:tc>
          <w:tcPr>
            <w:tcW w:type="dxa" w:w="4762"/>
            <w:shd w:val="clear" w:fill="F4F8FC"/>
          </w:tcPr>
          <w:p>
            <w:pPr>
              <w:spacing w:after="40" w:before="40"/>
            </w:pPr>
            <w:r>
              <w:rPr>
                <w:rFonts w:ascii="Calibri" w:hAnsi="Calibri"/>
                <w:b w:val="0"/>
                <w:i w:val="0"/>
                <w:sz w:val="17"/>
              </w:rPr>
              <w:t>Width, length and temperature rating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37</w:t>
            </w:r>
          </w:p>
        </w:tc>
        <w:tc>
          <w:tcPr>
            <w:tcW w:type="dxa" w:w="2551"/>
          </w:tcPr>
          <w:p>
            <w:pPr>
              <w:spacing w:after="40" w:before="40"/>
            </w:pPr>
            <w:r>
              <w:rPr>
                <w:rFonts w:ascii="Calibri" w:hAnsi="Calibri"/>
                <w:b/>
                <w:i w:val="0"/>
                <w:sz w:val="17"/>
              </w:rPr>
              <w:t>PTFE thread seal tape</w:t>
            </w:r>
          </w:p>
        </w:tc>
        <w:tc>
          <w:tcPr>
            <w:tcW w:type="dxa" w:w="4762"/>
          </w:tcPr>
          <w:p>
            <w:pPr>
              <w:spacing w:after="40" w:before="40"/>
            </w:pPr>
            <w:r>
              <w:rPr>
                <w:rFonts w:ascii="Calibri" w:hAnsi="Calibri"/>
                <w:b w:val="0"/>
                <w:i w:val="0"/>
                <w:sz w:val="17"/>
              </w:rPr>
              <w:t>Width, thickness and length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38</w:t>
            </w:r>
          </w:p>
        </w:tc>
        <w:tc>
          <w:tcPr>
            <w:tcW w:type="dxa" w:w="2551"/>
            <w:shd w:val="clear" w:fill="F4F8FC"/>
          </w:tcPr>
          <w:p>
            <w:pPr>
              <w:spacing w:after="40" w:before="40"/>
            </w:pPr>
            <w:r>
              <w:rPr>
                <w:rFonts w:ascii="Calibri" w:hAnsi="Calibri"/>
                <w:b/>
                <w:i w:val="0"/>
                <w:sz w:val="17"/>
              </w:rPr>
              <w:t>Penetrating lubricant spray</w:t>
            </w:r>
          </w:p>
        </w:tc>
        <w:tc>
          <w:tcPr>
            <w:tcW w:type="dxa" w:w="4762"/>
            <w:shd w:val="clear" w:fill="F4F8FC"/>
          </w:tcPr>
          <w:p>
            <w:pPr>
              <w:spacing w:after="40" w:before="40"/>
            </w:pPr>
            <w:r>
              <w:rPr>
                <w:rFonts w:ascii="Calibri" w:hAnsi="Calibri"/>
                <w:b w:val="0"/>
                <w:i w:val="0"/>
                <w:sz w:val="17"/>
              </w:rPr>
              <w:t>Volume stated; safety data sheet supplied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39</w:t>
            </w:r>
          </w:p>
        </w:tc>
        <w:tc>
          <w:tcPr>
            <w:tcW w:type="dxa" w:w="2551"/>
          </w:tcPr>
          <w:p>
            <w:pPr>
              <w:spacing w:after="40" w:before="40"/>
            </w:pPr>
            <w:r>
              <w:rPr>
                <w:rFonts w:ascii="Calibri" w:hAnsi="Calibri"/>
                <w:b/>
                <w:i w:val="0"/>
                <w:sz w:val="17"/>
              </w:rPr>
              <w:t>Grease</w:t>
            </w:r>
          </w:p>
        </w:tc>
        <w:tc>
          <w:tcPr>
            <w:tcW w:type="dxa" w:w="4762"/>
          </w:tcPr>
          <w:p>
            <w:pPr>
              <w:spacing w:after="40" w:before="40"/>
            </w:pPr>
            <w:r>
              <w:rPr>
                <w:rFonts w:ascii="Calibri" w:hAnsi="Calibri"/>
                <w:b w:val="0"/>
                <w:i w:val="0"/>
                <w:sz w:val="17"/>
              </w:rPr>
              <w:t>NLGI grade, base type and temperature range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40</w:t>
            </w:r>
          </w:p>
        </w:tc>
        <w:tc>
          <w:tcPr>
            <w:tcW w:type="dxa" w:w="2551"/>
            <w:shd w:val="clear" w:fill="F4F8FC"/>
          </w:tcPr>
          <w:p>
            <w:pPr>
              <w:spacing w:after="40" w:before="40"/>
            </w:pPr>
            <w:r>
              <w:rPr>
                <w:rFonts w:ascii="Calibri" w:hAnsi="Calibri"/>
                <w:b/>
                <w:i w:val="0"/>
                <w:sz w:val="17"/>
              </w:rPr>
              <w:t>Silicone sealant, clear</w:t>
            </w:r>
          </w:p>
        </w:tc>
        <w:tc>
          <w:tcPr>
            <w:tcW w:type="dxa" w:w="4762"/>
            <w:shd w:val="clear" w:fill="F4F8FC"/>
          </w:tcPr>
          <w:p>
            <w:pPr>
              <w:spacing w:after="40" w:before="40"/>
            </w:pPr>
            <w:r>
              <w:rPr>
                <w:rFonts w:ascii="Calibri" w:hAnsi="Calibri"/>
                <w:b w:val="0"/>
                <w:i w:val="0"/>
                <w:sz w:val="17"/>
              </w:rPr>
              <w:t>Cartridge volume and cure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41</w:t>
            </w:r>
          </w:p>
        </w:tc>
        <w:tc>
          <w:tcPr>
            <w:tcW w:type="dxa" w:w="2551"/>
          </w:tcPr>
          <w:p>
            <w:pPr>
              <w:spacing w:after="40" w:before="40"/>
            </w:pPr>
            <w:r>
              <w:rPr>
                <w:rFonts w:ascii="Calibri" w:hAnsi="Calibri"/>
                <w:b/>
                <w:i w:val="0"/>
                <w:sz w:val="17"/>
              </w:rPr>
              <w:t>Tool bag</w:t>
            </w:r>
          </w:p>
        </w:tc>
        <w:tc>
          <w:tcPr>
            <w:tcW w:type="dxa" w:w="4762"/>
          </w:tcPr>
          <w:p>
            <w:pPr>
              <w:spacing w:after="40" w:before="40"/>
            </w:pPr>
            <w:r>
              <w:rPr>
                <w:rFonts w:ascii="Calibri" w:hAnsi="Calibri"/>
                <w:b w:val="0"/>
                <w:i w:val="0"/>
                <w:sz w:val="17"/>
              </w:rPr>
              <w:t>Dimensions, pocket count and base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42</w:t>
            </w:r>
          </w:p>
        </w:tc>
        <w:tc>
          <w:tcPr>
            <w:tcW w:type="dxa" w:w="2551"/>
            <w:shd w:val="clear" w:fill="F4F8FC"/>
          </w:tcPr>
          <w:p>
            <w:pPr>
              <w:spacing w:after="40" w:before="40"/>
            </w:pPr>
            <w:r>
              <w:rPr>
                <w:rFonts w:ascii="Calibri" w:hAnsi="Calibri"/>
                <w:b/>
                <w:i w:val="0"/>
                <w:sz w:val="17"/>
              </w:rPr>
              <w:t>Tool cabinet or trolley</w:t>
            </w:r>
          </w:p>
        </w:tc>
        <w:tc>
          <w:tcPr>
            <w:tcW w:type="dxa" w:w="4762"/>
            <w:shd w:val="clear" w:fill="F4F8FC"/>
          </w:tcPr>
          <w:p>
            <w:pPr>
              <w:spacing w:after="40" w:before="40"/>
            </w:pPr>
            <w:r>
              <w:rPr>
                <w:rFonts w:ascii="Calibri" w:hAnsi="Calibri"/>
                <w:b w:val="0"/>
                <w:i w:val="0"/>
                <w:sz w:val="17"/>
              </w:rPr>
              <w:t>Drawer count, load per drawer and lock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43</w:t>
            </w:r>
          </w:p>
        </w:tc>
        <w:tc>
          <w:tcPr>
            <w:tcW w:type="dxa" w:w="2551"/>
          </w:tcPr>
          <w:p>
            <w:pPr>
              <w:spacing w:after="40" w:before="40"/>
            </w:pPr>
            <w:r>
              <w:rPr>
                <w:rFonts w:ascii="Calibri" w:hAnsi="Calibri"/>
                <w:b/>
                <w:i w:val="0"/>
                <w:sz w:val="17"/>
              </w:rPr>
              <w:t>Inspection lamp</w:t>
            </w:r>
          </w:p>
        </w:tc>
        <w:tc>
          <w:tcPr>
            <w:tcW w:type="dxa" w:w="4762"/>
          </w:tcPr>
          <w:p>
            <w:pPr>
              <w:spacing w:after="40" w:before="40"/>
            </w:pPr>
            <w:r>
              <w:rPr>
                <w:rFonts w:ascii="Calibri" w:hAnsi="Calibri"/>
                <w:b w:val="0"/>
                <w:i w:val="0"/>
                <w:sz w:val="17"/>
              </w:rPr>
              <w:t>Light output, cable length and IP rating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44</w:t>
            </w:r>
          </w:p>
        </w:tc>
        <w:tc>
          <w:tcPr>
            <w:tcW w:type="dxa" w:w="2551"/>
            <w:shd w:val="clear" w:fill="F4F8FC"/>
          </w:tcPr>
          <w:p>
            <w:pPr>
              <w:spacing w:after="40" w:before="40"/>
            </w:pPr>
            <w:r>
              <w:rPr>
                <w:rFonts w:ascii="Calibri" w:hAnsi="Calibri"/>
                <w:b/>
                <w:i w:val="0"/>
                <w:sz w:val="17"/>
              </w:rPr>
              <w:t>Extension cable reel</w:t>
            </w:r>
          </w:p>
        </w:tc>
        <w:tc>
          <w:tcPr>
            <w:tcW w:type="dxa" w:w="4762"/>
            <w:shd w:val="clear" w:fill="F4F8FC"/>
          </w:tcPr>
          <w:p>
            <w:pPr>
              <w:spacing w:after="40" w:before="40"/>
            </w:pPr>
            <w:r>
              <w:rPr>
                <w:rFonts w:ascii="Calibri" w:hAnsi="Calibri"/>
                <w:b w:val="0"/>
                <w:i w:val="0"/>
                <w:sz w:val="17"/>
              </w:rPr>
              <w:t>Cable length, cross-section, socket count and thermal cut-out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45</w:t>
            </w:r>
          </w:p>
        </w:tc>
        <w:tc>
          <w:tcPr>
            <w:tcW w:type="dxa" w:w="2551"/>
          </w:tcPr>
          <w:p>
            <w:pPr>
              <w:spacing w:after="40" w:before="40"/>
            </w:pPr>
            <w:r>
              <w:rPr>
                <w:rFonts w:ascii="Calibri" w:hAnsi="Calibri"/>
                <w:b/>
                <w:i w:val="0"/>
                <w:sz w:val="17"/>
              </w:rPr>
              <w:t>Step ladder, A-frame</w:t>
            </w:r>
          </w:p>
        </w:tc>
        <w:tc>
          <w:tcPr>
            <w:tcW w:type="dxa" w:w="4762"/>
          </w:tcPr>
          <w:p>
            <w:pPr>
              <w:spacing w:after="40" w:before="40"/>
            </w:pPr>
            <w:r>
              <w:rPr>
                <w:rFonts w:ascii="Calibri" w:hAnsi="Calibri"/>
                <w:b w:val="0"/>
                <w:i w:val="0"/>
                <w:sz w:val="17"/>
              </w:rPr>
              <w:t>Working height, step count and load rating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