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before="0"/>
      </w:pPr>
      <w:r>
        <w:rPr>
          <w:rFonts w:ascii="Calibri" w:hAnsi="Calibri"/>
          <w:b/>
          <w:i w:val="0"/>
          <w:color w:val="1F2937"/>
          <w:sz w:val="32"/>
        </w:rPr>
        <w:t>MAL KABUL VE MUAYENE TUTANAĞI</w:t>
      </w:r>
    </w:p>
    <w:p>
      <w:pPr>
        <w:spacing w:after="200" w:before="0"/>
      </w:pPr>
      <w:r>
        <w:rPr>
          <w:rFonts w:ascii="Calibri" w:hAnsi="Calibri"/>
          <w:b/>
          <w:i w:val="0"/>
          <w:color w:val="CA4B04"/>
          <w:sz w:val="20"/>
        </w:rPr>
        <w:t>Teslim tarihini ve çekinceyi yazılı olarak sabitler · basıp imzalatmaya hazır</w:t>
      </w:r>
    </w:p>
    <w:p>
      <w:pPr>
        <w:spacing w:before="280" w:after="100"/>
      </w:pPr>
      <w:r>
        <w:rPr>
          <w:rFonts w:ascii="Calibri" w:hAnsi="Calibri"/>
          <w:b/>
          <w:i w:val="0"/>
          <w:color w:val="1F2937"/>
          <w:sz w:val="26"/>
        </w:rPr>
        <w:t>Teslimat künyesi</w:t>
      </w:r>
    </w:p>
    <w:tbl>
      <w:tblPr>
        <w:tblStyle w:val="TableGrid"/>
        <w:tblW w:type="auto" w:w="0"/>
        <w:tblLook w:firstColumn="1" w:firstRow="1" w:lastColumn="0" w:lastRow="0" w:noHBand="0" w:noVBand="1" w:val="04A0"/>
      </w:tblPr>
      <w:tblGrid>
        <w:gridCol w:w="2578"/>
        <w:gridCol w:w="2578"/>
        <w:gridCol w:w="2578"/>
        <w:gridCol w:w="2578"/>
      </w:tblGrid>
      <w:tr>
        <w:tc>
          <w:tcPr>
            <w:tcW w:type="dxa" w:w="2211"/>
            <w:shd w:val="clear" w:fill="F4F8FC"/>
          </w:tcPr>
          <w:p>
            <w:pPr>
              <w:spacing w:after="40"/>
            </w:pPr>
            <w:r>
              <w:rPr>
                <w:rFonts w:ascii="Calibri" w:hAnsi="Calibri"/>
                <w:b/>
                <w:i w:val="0"/>
                <w:color w:val="1F2937"/>
                <w:sz w:val="18"/>
              </w:rPr>
              <w:t>Tutanak no</w:t>
            </w:r>
          </w:p>
        </w:tc>
        <w:tc>
          <w:tcPr>
            <w:tcW w:type="dxa" w:w="2551"/>
          </w:tcPr>
          <w:p>
            <w:pPr>
              <w:spacing w:after="40"/>
            </w:pPr>
            <w:r>
              <w:rPr>
                <w:rFonts w:ascii="Calibri" w:hAnsi="Calibri"/>
                <w:b w:val="0"/>
                <w:i w:val="0"/>
                <w:color w:val="5F7891"/>
                <w:sz w:val="18"/>
              </w:rPr>
              <w:t>…</w:t>
            </w:r>
          </w:p>
        </w:tc>
        <w:tc>
          <w:tcPr>
            <w:tcW w:type="dxa" w:w="2211"/>
            <w:shd w:val="clear" w:fill="F4F8FC"/>
          </w:tcPr>
          <w:p>
            <w:pPr>
              <w:spacing w:after="40"/>
            </w:pPr>
            <w:r>
              <w:rPr>
                <w:rFonts w:ascii="Calibri" w:hAnsi="Calibri"/>
                <w:b/>
                <w:i w:val="0"/>
                <w:color w:val="1F2937"/>
                <w:sz w:val="18"/>
              </w:rPr>
              <w:t>Tutanak tarihi</w:t>
            </w:r>
          </w:p>
        </w:tc>
        <w:tc>
          <w:tcPr>
            <w:tcW w:type="dxa" w:w="2551"/>
          </w:tcPr>
          <w:p>
            <w:pPr>
              <w:spacing w:after="40"/>
            </w:pPr>
            <w:r>
              <w:rPr>
                <w:rFonts w:ascii="Calibri" w:hAnsi="Calibri"/>
                <w:b w:val="0"/>
                <w:i w:val="0"/>
                <w:color w:val="5F7891"/>
                <w:sz w:val="18"/>
              </w:rPr>
              <w:t>…</w:t>
            </w:r>
          </w:p>
        </w:tc>
      </w:tr>
      <w:tr>
        <w:tc>
          <w:tcPr>
            <w:tcW w:type="dxa" w:w="2211"/>
            <w:shd w:val="clear" w:fill="F4F8FC"/>
          </w:tcPr>
          <w:p>
            <w:pPr>
              <w:spacing w:after="40"/>
            </w:pPr>
            <w:r>
              <w:rPr>
                <w:rFonts w:ascii="Calibri" w:hAnsi="Calibri"/>
                <w:b/>
                <w:i w:val="0"/>
                <w:color w:val="1F2937"/>
                <w:sz w:val="18"/>
              </w:rPr>
              <w:t>Satıcı / tedarikçi unvanı</w:t>
            </w:r>
          </w:p>
        </w:tc>
        <w:tc>
          <w:tcPr>
            <w:tcW w:type="dxa" w:w="2551"/>
          </w:tcPr>
          <w:p>
            <w:pPr>
              <w:spacing w:after="40"/>
            </w:pPr>
            <w:r>
              <w:rPr>
                <w:rFonts w:ascii="Calibri" w:hAnsi="Calibri"/>
                <w:b w:val="0"/>
                <w:i w:val="0"/>
                <w:color w:val="5F7891"/>
                <w:sz w:val="18"/>
              </w:rPr>
              <w:t>…</w:t>
            </w:r>
          </w:p>
        </w:tc>
        <w:tc>
          <w:tcPr>
            <w:tcW w:type="dxa" w:w="2211"/>
            <w:shd w:val="clear" w:fill="F4F8FC"/>
          </w:tcPr>
          <w:p>
            <w:pPr>
              <w:spacing w:after="40"/>
            </w:pPr>
            <w:r>
              <w:rPr>
                <w:rFonts w:ascii="Calibri" w:hAnsi="Calibri"/>
                <w:b/>
                <w:i w:val="0"/>
                <w:color w:val="1F2937"/>
                <w:sz w:val="18"/>
              </w:rPr>
              <w:t>Sipariş no ve tarihi</w:t>
            </w:r>
          </w:p>
        </w:tc>
        <w:tc>
          <w:tcPr>
            <w:tcW w:type="dxa" w:w="2551"/>
          </w:tcPr>
          <w:p>
            <w:pPr>
              <w:spacing w:after="40"/>
            </w:pPr>
            <w:r>
              <w:rPr>
                <w:rFonts w:ascii="Calibri" w:hAnsi="Calibri"/>
                <w:b w:val="0"/>
                <w:i w:val="0"/>
                <w:color w:val="5F7891"/>
                <w:sz w:val="18"/>
              </w:rPr>
              <w:t>…</w:t>
            </w:r>
          </w:p>
        </w:tc>
      </w:tr>
      <w:tr>
        <w:tc>
          <w:tcPr>
            <w:tcW w:type="dxa" w:w="2211"/>
            <w:shd w:val="clear" w:fill="F4F8FC"/>
          </w:tcPr>
          <w:p>
            <w:pPr>
              <w:spacing w:after="40"/>
            </w:pPr>
            <w:r>
              <w:rPr>
                <w:rFonts w:ascii="Calibri" w:hAnsi="Calibri"/>
                <w:b/>
                <w:i w:val="0"/>
                <w:color w:val="1F2937"/>
                <w:sz w:val="18"/>
              </w:rPr>
              <w:t>İrsaliye no ve tarihi</w:t>
            </w:r>
          </w:p>
        </w:tc>
        <w:tc>
          <w:tcPr>
            <w:tcW w:type="dxa" w:w="2551"/>
          </w:tcPr>
          <w:p>
            <w:pPr>
              <w:spacing w:after="40"/>
            </w:pPr>
            <w:r>
              <w:rPr>
                <w:rFonts w:ascii="Calibri" w:hAnsi="Calibri"/>
                <w:b w:val="0"/>
                <w:i w:val="0"/>
                <w:color w:val="5F7891"/>
                <w:sz w:val="18"/>
              </w:rPr>
              <w:t>…</w:t>
            </w:r>
          </w:p>
        </w:tc>
        <w:tc>
          <w:tcPr>
            <w:tcW w:type="dxa" w:w="2211"/>
            <w:shd w:val="clear" w:fill="F4F8FC"/>
          </w:tcPr>
          <w:p>
            <w:pPr>
              <w:spacing w:after="40"/>
            </w:pPr>
            <w:r>
              <w:rPr>
                <w:rFonts w:ascii="Calibri" w:hAnsi="Calibri"/>
                <w:b/>
                <w:i w:val="0"/>
                <w:color w:val="1F2937"/>
                <w:sz w:val="18"/>
              </w:rPr>
              <w:t>Fatura no (varsa)</w:t>
            </w:r>
          </w:p>
        </w:tc>
        <w:tc>
          <w:tcPr>
            <w:tcW w:type="dxa" w:w="2551"/>
          </w:tcPr>
          <w:p>
            <w:pPr>
              <w:spacing w:after="40"/>
            </w:pPr>
            <w:r>
              <w:rPr>
                <w:rFonts w:ascii="Calibri" w:hAnsi="Calibri"/>
                <w:b w:val="0"/>
                <w:i w:val="0"/>
                <w:color w:val="5F7891"/>
                <w:sz w:val="18"/>
              </w:rPr>
              <w:t>…</w:t>
            </w:r>
          </w:p>
        </w:tc>
      </w:tr>
      <w:tr>
        <w:tc>
          <w:tcPr>
            <w:tcW w:type="dxa" w:w="2211"/>
            <w:shd w:val="clear" w:fill="F4F8FC"/>
          </w:tcPr>
          <w:p>
            <w:pPr>
              <w:spacing w:after="40"/>
            </w:pPr>
            <w:r>
              <w:rPr>
                <w:rFonts w:ascii="Calibri" w:hAnsi="Calibri"/>
                <w:b/>
                <w:i w:val="0"/>
                <w:color w:val="1F2937"/>
                <w:sz w:val="18"/>
              </w:rPr>
              <w:t>Teslim yeri / şube</w:t>
            </w:r>
          </w:p>
        </w:tc>
        <w:tc>
          <w:tcPr>
            <w:tcW w:type="dxa" w:w="2551"/>
          </w:tcPr>
          <w:p>
            <w:pPr>
              <w:spacing w:after="40"/>
            </w:pPr>
            <w:r>
              <w:rPr>
                <w:rFonts w:ascii="Calibri" w:hAnsi="Calibri"/>
                <w:b w:val="0"/>
                <w:i w:val="0"/>
                <w:color w:val="5F7891"/>
                <w:sz w:val="18"/>
              </w:rPr>
              <w:t>…</w:t>
            </w:r>
          </w:p>
        </w:tc>
        <w:tc>
          <w:tcPr>
            <w:tcW w:type="dxa" w:w="2211"/>
            <w:shd w:val="clear" w:fill="F4F8FC"/>
          </w:tcPr>
          <w:p>
            <w:pPr>
              <w:spacing w:after="40"/>
            </w:pPr>
            <w:r>
              <w:rPr>
                <w:rFonts w:ascii="Calibri" w:hAnsi="Calibri"/>
                <w:b/>
                <w:i w:val="0"/>
                <w:color w:val="1F2937"/>
                <w:sz w:val="18"/>
              </w:rPr>
              <w:t>Teslim tarihi ve saati</w:t>
            </w:r>
          </w:p>
        </w:tc>
        <w:tc>
          <w:tcPr>
            <w:tcW w:type="dxa" w:w="2551"/>
          </w:tcPr>
          <w:p>
            <w:pPr>
              <w:spacing w:after="40"/>
            </w:pPr>
            <w:r>
              <w:rPr>
                <w:rFonts w:ascii="Calibri" w:hAnsi="Calibri"/>
                <w:b w:val="0"/>
                <w:i w:val="0"/>
                <w:color w:val="5F7891"/>
                <w:sz w:val="18"/>
              </w:rPr>
              <w:t>…</w:t>
            </w:r>
          </w:p>
        </w:tc>
      </w:tr>
      <w:tr>
        <w:tc>
          <w:tcPr>
            <w:tcW w:type="dxa" w:w="2211"/>
            <w:shd w:val="clear" w:fill="F4F8FC"/>
          </w:tcPr>
          <w:p>
            <w:pPr>
              <w:spacing w:after="40"/>
            </w:pPr>
            <w:r>
              <w:rPr>
                <w:rFonts w:ascii="Calibri" w:hAnsi="Calibri"/>
                <w:b/>
                <w:i w:val="0"/>
                <w:color w:val="1F2937"/>
                <w:sz w:val="18"/>
              </w:rPr>
              <w:t>Taşıyıcı / plaka</w:t>
            </w:r>
          </w:p>
        </w:tc>
        <w:tc>
          <w:tcPr>
            <w:tcW w:type="dxa" w:w="2551"/>
          </w:tcPr>
          <w:p>
            <w:pPr>
              <w:spacing w:after="40"/>
            </w:pPr>
            <w:r>
              <w:rPr>
                <w:rFonts w:ascii="Calibri" w:hAnsi="Calibri"/>
                <w:b w:val="0"/>
                <w:i w:val="0"/>
                <w:color w:val="5F7891"/>
                <w:sz w:val="18"/>
              </w:rPr>
              <w:t>…</w:t>
            </w:r>
          </w:p>
        </w:tc>
        <w:tc>
          <w:tcPr>
            <w:tcW w:type="dxa" w:w="2211"/>
            <w:shd w:val="clear" w:fill="F4F8FC"/>
          </w:tcPr>
          <w:p>
            <w:pPr>
              <w:spacing w:after="40"/>
            </w:pPr>
            <w:r>
              <w:rPr>
                <w:rFonts w:ascii="Calibri" w:hAnsi="Calibri"/>
                <w:b/>
                <w:i w:val="0"/>
                <w:color w:val="1F2937"/>
                <w:sz w:val="18"/>
              </w:rPr>
              <w:t>Teslim eden kişi</w:t>
            </w:r>
          </w:p>
        </w:tc>
        <w:tc>
          <w:tcPr>
            <w:tcW w:type="dxa" w:w="2551"/>
          </w:tcPr>
          <w:p>
            <w:pPr>
              <w:spacing w:after="40"/>
            </w:pPr>
            <w:r>
              <w:rPr>
                <w:rFonts w:ascii="Calibri" w:hAnsi="Calibri"/>
                <w:b w:val="0"/>
                <w:i w:val="0"/>
                <w:color w:val="5F7891"/>
                <w:sz w:val="18"/>
              </w:rPr>
              <w:t>…</w:t>
            </w:r>
          </w:p>
        </w:tc>
      </w:tr>
    </w:tbl>
    <w:p>
      <w:pPr>
        <w:spacing w:after="160" w:before="0"/>
      </w:pPr>
      <w:r>
        <w:rPr>
          <w:rFonts w:ascii="Calibri" w:hAnsi="Calibri"/>
          <w:b w:val="0"/>
          <w:i/>
          <w:color w:val="5F7891"/>
          <w:sz w:val="16"/>
        </w:rPr>
        <w:t>Teslim tarihi bu tutanağın en kritik alanıdır: ayıp ihbarı süreleri bu tarihten işlemeye başlar.</w:t>
      </w:r>
    </w:p>
    <w:p>
      <w:pPr>
        <w:spacing w:before="280" w:after="100"/>
      </w:pPr>
      <w:r>
        <w:rPr>
          <w:rFonts w:ascii="Calibri" w:hAnsi="Calibri"/>
          <w:b/>
          <w:i w:val="0"/>
          <w:color w:val="1F2937"/>
          <w:sz w:val="26"/>
        </w:rPr>
        <w:t>1. Teslim anında yapılan kontrol (kutular açılmadan)</w:t>
      </w:r>
    </w:p>
    <w:tbl>
      <w:tblPr>
        <w:tblStyle w:val="TableGrid"/>
        <w:tblW w:type="auto" w:w="0"/>
        <w:tblLook w:firstColumn="1" w:firstRow="1" w:lastColumn="0" w:lastRow="0" w:noHBand="0" w:noVBand="1" w:val="04A0"/>
      </w:tblPr>
      <w:tblGrid>
        <w:gridCol w:w="2578"/>
        <w:gridCol w:w="2578"/>
        <w:gridCol w:w="2578"/>
        <w:gridCol w:w="2578"/>
      </w:tblGrid>
      <w:tr>
        <w:tc>
          <w:tcPr>
            <w:tcW w:type="dxa" w:w="3742"/>
            <w:shd w:val="clear" w:fill="1F2937"/>
          </w:tcPr>
          <w:p>
            <w:pPr>
              <w:spacing w:after="40"/>
            </w:pPr>
            <w:r>
              <w:rPr>
                <w:rFonts w:ascii="Calibri" w:hAnsi="Calibri"/>
                <w:b/>
                <w:i w:val="0"/>
                <w:color w:val="FFFFFF"/>
                <w:sz w:val="18"/>
              </w:rPr>
              <w:t>Kontrol</w:t>
            </w:r>
          </w:p>
        </w:tc>
        <w:tc>
          <w:tcPr>
            <w:tcW w:type="dxa" w:w="1020"/>
            <w:shd w:val="clear" w:fill="1F2937"/>
          </w:tcPr>
          <w:p>
            <w:pPr>
              <w:spacing w:after="40"/>
            </w:pPr>
            <w:r>
              <w:rPr>
                <w:rFonts w:ascii="Calibri" w:hAnsi="Calibri"/>
                <w:b/>
                <w:i w:val="0"/>
                <w:color w:val="FFFFFF"/>
                <w:sz w:val="18"/>
              </w:rPr>
              <w:t>Uygun</w:t>
            </w:r>
          </w:p>
        </w:tc>
        <w:tc>
          <w:tcPr>
            <w:tcW w:type="dxa" w:w="1247"/>
            <w:shd w:val="clear" w:fill="1F2937"/>
          </w:tcPr>
          <w:p>
            <w:pPr>
              <w:spacing w:after="40"/>
            </w:pPr>
            <w:r>
              <w:rPr>
                <w:rFonts w:ascii="Calibri" w:hAnsi="Calibri"/>
                <w:b/>
                <w:i w:val="0"/>
                <w:color w:val="FFFFFF"/>
                <w:sz w:val="18"/>
              </w:rPr>
              <w:t>Uygun değil</w:t>
            </w:r>
          </w:p>
        </w:tc>
        <w:tc>
          <w:tcPr>
            <w:tcW w:type="dxa" w:w="3288"/>
            <w:shd w:val="clear" w:fill="1F2937"/>
          </w:tcPr>
          <w:p>
            <w:pPr>
              <w:spacing w:after="40"/>
            </w:pPr>
            <w:r>
              <w:rPr>
                <w:rFonts w:ascii="Calibri" w:hAnsi="Calibri"/>
                <w:b/>
                <w:i w:val="0"/>
                <w:color w:val="FFFFFF"/>
                <w:sz w:val="18"/>
              </w:rPr>
              <w:t>Açıklama</w:t>
            </w:r>
          </w:p>
        </w:tc>
      </w:tr>
      <w:tr>
        <w:tc>
          <w:tcPr>
            <w:tcW w:type="dxa" w:w="3742"/>
          </w:tcPr>
          <w:p>
            <w:pPr>
              <w:spacing w:after="60" w:before="60"/>
            </w:pPr>
            <w:r>
              <w:rPr>
                <w:rFonts w:ascii="Calibri" w:hAnsi="Calibri"/>
                <w:b w:val="0"/>
                <w:i w:val="0"/>
                <w:sz w:val="18"/>
              </w:rPr>
              <w:t>Koli / palet sayısı irsaliyeyle uyuşuyor</w:t>
            </w:r>
          </w:p>
        </w:tc>
        <w:tc>
          <w:tcPr>
            <w:tcW w:type="dxa" w:w="1020"/>
          </w:tcPr>
          <w:p>
            <w:pPr>
              <w:spacing w:after="60" w:before="60"/>
              <w:jc w:val="center"/>
            </w:pPr>
            <w:r>
              <w:rPr>
                <w:rFonts w:ascii="Calibri" w:hAnsi="Calibri"/>
                <w:b w:val="0"/>
                <w:i w:val="0"/>
                <w:sz w:val="22"/>
              </w:rPr>
              <w:t>□</w:t>
            </w:r>
          </w:p>
        </w:tc>
        <w:tc>
          <w:tcPr>
            <w:tcW w:type="dxa" w:w="1247"/>
          </w:tcPr>
          <w:p>
            <w:pPr>
              <w:spacing w:after="60" w:before="60"/>
              <w:jc w:val="center"/>
            </w:pPr>
            <w:r>
              <w:rPr>
                <w:rFonts w:ascii="Calibri" w:hAnsi="Calibri"/>
                <w:b w:val="0"/>
                <w:i w:val="0"/>
                <w:sz w:val="22"/>
              </w:rPr>
              <w:t>□</w:t>
            </w:r>
          </w:p>
        </w:tc>
        <w:tc>
          <w:tcPr>
            <w:tcW w:type="dxa" w:w="3288"/>
          </w:tcPr>
          <w:p>
            <w:pPr>
              <w:spacing w:after="60" w:before="60"/>
            </w:pPr>
          </w:p>
        </w:tc>
      </w:tr>
      <w:tr>
        <w:tc>
          <w:tcPr>
            <w:tcW w:type="dxa" w:w="3742"/>
            <w:shd w:val="clear" w:fill="F4F8FC"/>
          </w:tcPr>
          <w:p>
            <w:pPr>
              <w:spacing w:after="60" w:before="60"/>
            </w:pPr>
            <w:r>
              <w:rPr>
                <w:rFonts w:ascii="Calibri" w:hAnsi="Calibri"/>
                <w:b w:val="0"/>
                <w:i w:val="0"/>
                <w:sz w:val="18"/>
              </w:rPr>
              <w:t>Dış ambalajda ezilme, yırtılma, ıslanma yok</w:t>
            </w:r>
          </w:p>
        </w:tc>
        <w:tc>
          <w:tcPr>
            <w:tcW w:type="dxa" w:w="1020"/>
            <w:shd w:val="clear" w:fill="F4F8FC"/>
          </w:tcPr>
          <w:p>
            <w:pPr>
              <w:spacing w:after="60" w:before="60"/>
              <w:jc w:val="center"/>
            </w:pPr>
            <w:r>
              <w:rPr>
                <w:rFonts w:ascii="Calibri" w:hAnsi="Calibri"/>
                <w:b w:val="0"/>
                <w:i w:val="0"/>
                <w:sz w:val="22"/>
              </w:rPr>
              <w:t>□</w:t>
            </w:r>
          </w:p>
        </w:tc>
        <w:tc>
          <w:tcPr>
            <w:tcW w:type="dxa" w:w="1247"/>
            <w:shd w:val="clear" w:fill="F4F8FC"/>
          </w:tcPr>
          <w:p>
            <w:pPr>
              <w:spacing w:after="60" w:before="60"/>
              <w:jc w:val="center"/>
            </w:pPr>
            <w:r>
              <w:rPr>
                <w:rFonts w:ascii="Calibri" w:hAnsi="Calibri"/>
                <w:b w:val="0"/>
                <w:i w:val="0"/>
                <w:sz w:val="22"/>
              </w:rPr>
              <w:t>□</w:t>
            </w:r>
          </w:p>
        </w:tc>
        <w:tc>
          <w:tcPr>
            <w:tcW w:type="dxa" w:w="3288"/>
            <w:shd w:val="clear" w:fill="F4F8FC"/>
          </w:tcPr>
          <w:p>
            <w:pPr>
              <w:spacing w:after="60" w:before="60"/>
            </w:pPr>
          </w:p>
        </w:tc>
      </w:tr>
      <w:tr>
        <w:tc>
          <w:tcPr>
            <w:tcW w:type="dxa" w:w="3742"/>
          </w:tcPr>
          <w:p>
            <w:pPr>
              <w:spacing w:after="60" w:before="60"/>
            </w:pPr>
            <w:r>
              <w:rPr>
                <w:rFonts w:ascii="Calibri" w:hAnsi="Calibri"/>
                <w:b w:val="0"/>
                <w:i w:val="0"/>
                <w:sz w:val="18"/>
              </w:rPr>
              <w:t>Palet bandı / güvenlik bandı bozulmamış</w:t>
            </w:r>
          </w:p>
        </w:tc>
        <w:tc>
          <w:tcPr>
            <w:tcW w:type="dxa" w:w="1020"/>
          </w:tcPr>
          <w:p>
            <w:pPr>
              <w:spacing w:after="60" w:before="60"/>
              <w:jc w:val="center"/>
            </w:pPr>
            <w:r>
              <w:rPr>
                <w:rFonts w:ascii="Calibri" w:hAnsi="Calibri"/>
                <w:b w:val="0"/>
                <w:i w:val="0"/>
                <w:sz w:val="22"/>
              </w:rPr>
              <w:t>□</w:t>
            </w:r>
          </w:p>
        </w:tc>
        <w:tc>
          <w:tcPr>
            <w:tcW w:type="dxa" w:w="1247"/>
          </w:tcPr>
          <w:p>
            <w:pPr>
              <w:spacing w:after="60" w:before="60"/>
              <w:jc w:val="center"/>
            </w:pPr>
            <w:r>
              <w:rPr>
                <w:rFonts w:ascii="Calibri" w:hAnsi="Calibri"/>
                <w:b w:val="0"/>
                <w:i w:val="0"/>
                <w:sz w:val="22"/>
              </w:rPr>
              <w:t>□</w:t>
            </w:r>
          </w:p>
        </w:tc>
        <w:tc>
          <w:tcPr>
            <w:tcW w:type="dxa" w:w="3288"/>
          </w:tcPr>
          <w:p>
            <w:pPr>
              <w:spacing w:after="60" w:before="60"/>
            </w:pPr>
          </w:p>
        </w:tc>
      </w:tr>
      <w:tr>
        <w:tc>
          <w:tcPr>
            <w:tcW w:type="dxa" w:w="3742"/>
            <w:shd w:val="clear" w:fill="F4F8FC"/>
          </w:tcPr>
          <w:p>
            <w:pPr>
              <w:spacing w:after="60" w:before="60"/>
            </w:pPr>
            <w:r>
              <w:rPr>
                <w:rFonts w:ascii="Calibri" w:hAnsi="Calibri"/>
                <w:b w:val="0"/>
                <w:i w:val="0"/>
                <w:sz w:val="18"/>
              </w:rPr>
              <w:t>Sevkiyat sıcaklık veya nem koşulu gerektiriyorsa uygun</w:t>
            </w:r>
          </w:p>
        </w:tc>
        <w:tc>
          <w:tcPr>
            <w:tcW w:type="dxa" w:w="1020"/>
            <w:shd w:val="clear" w:fill="F4F8FC"/>
          </w:tcPr>
          <w:p>
            <w:pPr>
              <w:spacing w:after="60" w:before="60"/>
              <w:jc w:val="center"/>
            </w:pPr>
            <w:r>
              <w:rPr>
                <w:rFonts w:ascii="Calibri" w:hAnsi="Calibri"/>
                <w:b w:val="0"/>
                <w:i w:val="0"/>
                <w:sz w:val="22"/>
              </w:rPr>
              <w:t>□</w:t>
            </w:r>
          </w:p>
        </w:tc>
        <w:tc>
          <w:tcPr>
            <w:tcW w:type="dxa" w:w="1247"/>
            <w:shd w:val="clear" w:fill="F4F8FC"/>
          </w:tcPr>
          <w:p>
            <w:pPr>
              <w:spacing w:after="60" w:before="60"/>
              <w:jc w:val="center"/>
            </w:pPr>
            <w:r>
              <w:rPr>
                <w:rFonts w:ascii="Calibri" w:hAnsi="Calibri"/>
                <w:b w:val="0"/>
                <w:i w:val="0"/>
                <w:sz w:val="22"/>
              </w:rPr>
              <w:t>□</w:t>
            </w:r>
          </w:p>
        </w:tc>
        <w:tc>
          <w:tcPr>
            <w:tcW w:type="dxa" w:w="3288"/>
            <w:shd w:val="clear" w:fill="F4F8FC"/>
          </w:tcPr>
          <w:p>
            <w:pPr>
              <w:spacing w:after="60" w:before="60"/>
            </w:pPr>
          </w:p>
        </w:tc>
      </w:tr>
      <w:tr>
        <w:tc>
          <w:tcPr>
            <w:tcW w:type="dxa" w:w="3742"/>
          </w:tcPr>
          <w:p>
            <w:pPr>
              <w:spacing w:after="60" w:before="60"/>
            </w:pPr>
            <w:r>
              <w:rPr>
                <w:rFonts w:ascii="Calibri" w:hAnsi="Calibri"/>
                <w:b w:val="0"/>
                <w:i w:val="0"/>
                <w:sz w:val="18"/>
              </w:rPr>
              <w:t>İrsaliye ve varsa uygunluk belgeleri sevkiyatla geldi</w:t>
            </w:r>
          </w:p>
        </w:tc>
        <w:tc>
          <w:tcPr>
            <w:tcW w:type="dxa" w:w="1020"/>
          </w:tcPr>
          <w:p>
            <w:pPr>
              <w:spacing w:after="60" w:before="60"/>
              <w:jc w:val="center"/>
            </w:pPr>
            <w:r>
              <w:rPr>
                <w:rFonts w:ascii="Calibri" w:hAnsi="Calibri"/>
                <w:b w:val="0"/>
                <w:i w:val="0"/>
                <w:sz w:val="22"/>
              </w:rPr>
              <w:t>□</w:t>
            </w:r>
          </w:p>
        </w:tc>
        <w:tc>
          <w:tcPr>
            <w:tcW w:type="dxa" w:w="1247"/>
          </w:tcPr>
          <w:p>
            <w:pPr>
              <w:spacing w:after="60" w:before="60"/>
              <w:jc w:val="center"/>
            </w:pPr>
            <w:r>
              <w:rPr>
                <w:rFonts w:ascii="Calibri" w:hAnsi="Calibri"/>
                <w:b w:val="0"/>
                <w:i w:val="0"/>
                <w:sz w:val="22"/>
              </w:rPr>
              <w:t>□</w:t>
            </w:r>
          </w:p>
        </w:tc>
        <w:tc>
          <w:tcPr>
            <w:tcW w:type="dxa" w:w="3288"/>
          </w:tcPr>
          <w:p>
            <w:pPr>
              <w:spacing w:after="60" w:before="60"/>
            </w:pPr>
          </w:p>
        </w:tc>
      </w:tr>
    </w:tbl>
    <w:p>
      <w:pPr>
        <w:spacing w:after="160" w:before="0"/>
      </w:pPr>
      <w:r>
        <w:rPr>
          <w:rFonts w:ascii="Calibri" w:hAnsi="Calibri"/>
          <w:b w:val="0"/>
          <w:i/>
          <w:color w:val="5F7891"/>
          <w:sz w:val="16"/>
        </w:rPr>
        <w:t>Bu satırlardan biri “Uygun değil” ise şerhi İRSALİYEYE de yazdırın ve taşıyıcıya imzalatın — sonradan eklenen not ispat gücü taşımaz.</w:t>
      </w:r>
    </w:p>
    <w:p>
      <w:pPr>
        <w:spacing w:before="280" w:after="100"/>
      </w:pPr>
      <w:r>
        <w:rPr>
          <w:rFonts w:ascii="Calibri" w:hAnsi="Calibri"/>
          <w:b/>
          <w:i w:val="0"/>
          <w:color w:val="1F2937"/>
          <w:sz w:val="26"/>
        </w:rPr>
        <w:t>2. Kalem bazında sayım ve muayene</w:t>
      </w:r>
    </w:p>
    <w:tbl>
      <w:tblPr>
        <w:tblStyle w:val="TableGrid"/>
        <w:tblW w:type="auto" w:w="0"/>
        <w:tblLook w:firstColumn="1" w:firstRow="1" w:lastColumn="0" w:lastRow="0" w:noHBand="0" w:noVBand="1" w:val="04A0"/>
      </w:tblPr>
      <w:tblGrid>
        <w:gridCol w:w="1289"/>
        <w:gridCol w:w="1289"/>
        <w:gridCol w:w="1289"/>
        <w:gridCol w:w="1289"/>
        <w:gridCol w:w="1289"/>
        <w:gridCol w:w="1289"/>
        <w:gridCol w:w="1289"/>
        <w:gridCol w:w="1289"/>
      </w:tblGrid>
      <w:tr>
        <w:tc>
          <w:tcPr>
            <w:tcW w:type="dxa" w:w="454"/>
            <w:shd w:val="clear" w:fill="1F2937"/>
          </w:tcPr>
          <w:p>
            <w:pPr>
              <w:spacing w:after="40"/>
            </w:pPr>
            <w:r>
              <w:rPr>
                <w:rFonts w:ascii="Calibri" w:hAnsi="Calibri"/>
                <w:b/>
                <w:i w:val="0"/>
                <w:color w:val="FFFFFF"/>
                <w:sz w:val="17"/>
              </w:rPr>
              <w:t>#</w:t>
            </w:r>
          </w:p>
        </w:tc>
        <w:tc>
          <w:tcPr>
            <w:tcW w:type="dxa" w:w="2494"/>
            <w:shd w:val="clear" w:fill="1F2937"/>
          </w:tcPr>
          <w:p>
            <w:pPr>
              <w:spacing w:after="40"/>
            </w:pPr>
            <w:r>
              <w:rPr>
                <w:rFonts w:ascii="Calibri" w:hAnsi="Calibri"/>
                <w:b/>
                <w:i w:val="0"/>
                <w:color w:val="FFFFFF"/>
                <w:sz w:val="17"/>
              </w:rPr>
              <w:t>Kalem / marka · model</w:t>
            </w:r>
          </w:p>
        </w:tc>
        <w:tc>
          <w:tcPr>
            <w:tcW w:type="dxa" w:w="737"/>
            <w:shd w:val="clear" w:fill="1F2937"/>
          </w:tcPr>
          <w:p>
            <w:pPr>
              <w:spacing w:after="40"/>
            </w:pPr>
            <w:r>
              <w:rPr>
                <w:rFonts w:ascii="Calibri" w:hAnsi="Calibri"/>
                <w:b/>
                <w:i w:val="0"/>
                <w:color w:val="FFFFFF"/>
                <w:sz w:val="17"/>
              </w:rPr>
              <w:t>Birim</w:t>
            </w:r>
          </w:p>
        </w:tc>
        <w:tc>
          <w:tcPr>
            <w:tcW w:type="dxa" w:w="850"/>
            <w:shd w:val="clear" w:fill="1F2937"/>
          </w:tcPr>
          <w:p>
            <w:pPr>
              <w:spacing w:after="40"/>
            </w:pPr>
            <w:r>
              <w:rPr>
                <w:rFonts w:ascii="Calibri" w:hAnsi="Calibri"/>
                <w:b/>
                <w:i w:val="0"/>
                <w:color w:val="FFFFFF"/>
                <w:sz w:val="17"/>
              </w:rPr>
              <w:t>Sipariş</w:t>
            </w:r>
          </w:p>
        </w:tc>
        <w:tc>
          <w:tcPr>
            <w:tcW w:type="dxa" w:w="850"/>
            <w:shd w:val="clear" w:fill="1F2937"/>
          </w:tcPr>
          <w:p>
            <w:pPr>
              <w:spacing w:after="40"/>
            </w:pPr>
            <w:r>
              <w:rPr>
                <w:rFonts w:ascii="Calibri" w:hAnsi="Calibri"/>
                <w:b/>
                <w:i w:val="0"/>
                <w:color w:val="FFFFFF"/>
                <w:sz w:val="17"/>
              </w:rPr>
              <w:t>Teslim</w:t>
            </w:r>
          </w:p>
        </w:tc>
        <w:tc>
          <w:tcPr>
            <w:tcW w:type="dxa" w:w="850"/>
            <w:shd w:val="clear" w:fill="1F2937"/>
          </w:tcPr>
          <w:p>
            <w:pPr>
              <w:spacing w:after="40"/>
            </w:pPr>
            <w:r>
              <w:rPr>
                <w:rFonts w:ascii="Calibri" w:hAnsi="Calibri"/>
                <w:b/>
                <w:i w:val="0"/>
                <w:color w:val="FFFFFF"/>
                <w:sz w:val="17"/>
              </w:rPr>
              <w:t>Kabul</w:t>
            </w:r>
          </w:p>
        </w:tc>
        <w:tc>
          <w:tcPr>
            <w:tcW w:type="dxa" w:w="737"/>
            <w:shd w:val="clear" w:fill="1F2937"/>
          </w:tcPr>
          <w:p>
            <w:pPr>
              <w:spacing w:after="40"/>
            </w:pPr>
            <w:r>
              <w:rPr>
                <w:rFonts w:ascii="Calibri" w:hAnsi="Calibri"/>
                <w:b/>
                <w:i w:val="0"/>
                <w:color w:val="FFFFFF"/>
                <w:sz w:val="17"/>
              </w:rPr>
              <w:t>Red</w:t>
            </w:r>
          </w:p>
        </w:tc>
        <w:tc>
          <w:tcPr>
            <w:tcW w:type="dxa" w:w="2324"/>
            <w:shd w:val="clear" w:fill="1F2937"/>
          </w:tcPr>
          <w:p>
            <w:pPr>
              <w:spacing w:after="40"/>
            </w:pPr>
            <w:r>
              <w:rPr>
                <w:rFonts w:ascii="Calibri" w:hAnsi="Calibri"/>
                <w:b/>
                <w:i w:val="0"/>
                <w:color w:val="FFFFFF"/>
                <w:sz w:val="17"/>
              </w:rPr>
              <w:t>Uygunsuzluk açıklaması</w:t>
            </w:r>
          </w:p>
        </w:tc>
      </w:tr>
      <w:tr>
        <w:tc>
          <w:tcPr>
            <w:tcW w:type="dxa" w:w="454"/>
          </w:tcPr>
          <w:p>
            <w:pPr>
              <w:spacing w:after="60" w:before="60"/>
            </w:pPr>
            <w:r>
              <w:rPr>
                <w:rFonts w:ascii="Calibri" w:hAnsi="Calibri"/>
                <w:b w:val="0"/>
                <w:i w:val="0"/>
                <w:sz w:val="17"/>
              </w:rPr>
              <w:t>1</w:t>
            </w:r>
          </w:p>
        </w:tc>
        <w:tc>
          <w:tcPr>
            <w:tcW w:type="dxa" w:w="2494"/>
          </w:tcPr>
          <w:p>
            <w:pPr>
              <w:spacing w:after="60" w:before="60"/>
            </w:pPr>
            <w:r>
              <w:rPr>
                <w:rFonts w:ascii="Calibri" w:hAnsi="Calibri"/>
                <w:b w:val="0"/>
                <w:i w:val="0"/>
                <w:color w:val="5F7891"/>
                <w:sz w:val="17"/>
              </w:rPr>
              <w:t>A4 fotokopi kağıdı 80 g/m² · 500 yaprak</w:t>
            </w:r>
          </w:p>
        </w:tc>
        <w:tc>
          <w:tcPr>
            <w:tcW w:type="dxa" w:w="737"/>
          </w:tcPr>
          <w:p>
            <w:pPr>
              <w:spacing w:after="60" w:before="60"/>
            </w:pPr>
            <w:r>
              <w:rPr>
                <w:rFonts w:ascii="Calibri" w:hAnsi="Calibri"/>
                <w:b w:val="0"/>
                <w:i w:val="0"/>
                <w:color w:val="5F7891"/>
                <w:sz w:val="17"/>
              </w:rPr>
              <w:t>paket</w:t>
            </w:r>
          </w:p>
        </w:tc>
        <w:tc>
          <w:tcPr>
            <w:tcW w:type="dxa" w:w="850"/>
          </w:tcPr>
          <w:p>
            <w:pPr>
              <w:spacing w:after="60" w:before="60"/>
            </w:pPr>
            <w:r>
              <w:rPr>
                <w:rFonts w:ascii="Calibri" w:hAnsi="Calibri"/>
                <w:b w:val="0"/>
                <w:i w:val="0"/>
                <w:color w:val="5F7891"/>
                <w:sz w:val="17"/>
              </w:rPr>
              <w:t>100</w:t>
            </w:r>
          </w:p>
        </w:tc>
        <w:tc>
          <w:tcPr>
            <w:tcW w:type="dxa" w:w="850"/>
          </w:tcPr>
          <w:p>
            <w:pPr>
              <w:spacing w:after="60" w:before="60"/>
            </w:pPr>
            <w:r>
              <w:rPr>
                <w:rFonts w:ascii="Calibri" w:hAnsi="Calibri"/>
                <w:b w:val="0"/>
                <w:i w:val="0"/>
                <w:color w:val="5F7891"/>
                <w:sz w:val="17"/>
              </w:rPr>
              <w:t>100</w:t>
            </w:r>
          </w:p>
        </w:tc>
        <w:tc>
          <w:tcPr>
            <w:tcW w:type="dxa" w:w="850"/>
          </w:tcPr>
          <w:p>
            <w:pPr>
              <w:spacing w:after="60" w:before="60"/>
            </w:pPr>
            <w:r>
              <w:rPr>
                <w:rFonts w:ascii="Calibri" w:hAnsi="Calibri"/>
                <w:b w:val="0"/>
                <w:i w:val="0"/>
                <w:color w:val="5F7891"/>
                <w:sz w:val="17"/>
              </w:rPr>
              <w:t>100</w:t>
            </w:r>
          </w:p>
        </w:tc>
        <w:tc>
          <w:tcPr>
            <w:tcW w:type="dxa" w:w="737"/>
          </w:tcPr>
          <w:p>
            <w:pPr>
              <w:spacing w:after="60" w:before="60"/>
            </w:pPr>
            <w:r>
              <w:rPr>
                <w:rFonts w:ascii="Calibri" w:hAnsi="Calibri"/>
                <w:b w:val="0"/>
                <w:i w:val="0"/>
                <w:color w:val="5F7891"/>
                <w:sz w:val="17"/>
              </w:rPr>
              <w:t>0</w:t>
            </w:r>
          </w:p>
        </w:tc>
        <w:tc>
          <w:tcPr>
            <w:tcW w:type="dxa" w:w="2324"/>
          </w:tcPr>
          <w:p>
            <w:pPr>
              <w:spacing w:after="60" w:before="60"/>
            </w:pPr>
            <w:r>
              <w:rPr>
                <w:rFonts w:ascii="Calibri" w:hAnsi="Calibri"/>
                <w:b w:val="0"/>
                <w:i w:val="0"/>
                <w:color w:val="5F7891"/>
                <w:sz w:val="17"/>
              </w:rPr>
              <w:t>—</w:t>
            </w:r>
          </w:p>
        </w:tc>
      </w:tr>
      <w:tr>
        <w:tc>
          <w:tcPr>
            <w:tcW w:type="dxa" w:w="454"/>
            <w:shd w:val="clear" w:fill="F4F8FC"/>
          </w:tcPr>
          <w:p>
            <w:pPr>
              <w:spacing w:after="60" w:before="60"/>
            </w:pPr>
            <w:r>
              <w:rPr>
                <w:rFonts w:ascii="Calibri" w:hAnsi="Calibri"/>
                <w:b w:val="0"/>
                <w:i w:val="0"/>
                <w:sz w:val="17"/>
              </w:rPr>
              <w:t>2</w:t>
            </w:r>
          </w:p>
        </w:tc>
        <w:tc>
          <w:tcPr>
            <w:tcW w:type="dxa" w:w="2494"/>
            <w:shd w:val="clear" w:fill="F4F8FC"/>
          </w:tcPr>
          <w:p>
            <w:pPr>
              <w:spacing w:after="60" w:before="60"/>
            </w:pPr>
            <w:r>
              <w:rPr>
                <w:rFonts w:ascii="Calibri" w:hAnsi="Calibri"/>
                <w:b w:val="0"/>
                <w:i w:val="0"/>
                <w:color w:val="5F7891"/>
                <w:sz w:val="17"/>
              </w:rPr>
              <w:t>İş eldiveni EN 388 · beden 9</w:t>
            </w:r>
          </w:p>
        </w:tc>
        <w:tc>
          <w:tcPr>
            <w:tcW w:type="dxa" w:w="737"/>
            <w:shd w:val="clear" w:fill="F4F8FC"/>
          </w:tcPr>
          <w:p>
            <w:pPr>
              <w:spacing w:after="60" w:before="60"/>
            </w:pPr>
            <w:r>
              <w:rPr>
                <w:rFonts w:ascii="Calibri" w:hAnsi="Calibri"/>
                <w:b w:val="0"/>
                <w:i w:val="0"/>
                <w:color w:val="5F7891"/>
                <w:sz w:val="17"/>
              </w:rPr>
              <w:t>çift</w:t>
            </w:r>
          </w:p>
        </w:tc>
        <w:tc>
          <w:tcPr>
            <w:tcW w:type="dxa" w:w="850"/>
            <w:shd w:val="clear" w:fill="F4F8FC"/>
          </w:tcPr>
          <w:p>
            <w:pPr>
              <w:spacing w:after="60" w:before="60"/>
            </w:pPr>
            <w:r>
              <w:rPr>
                <w:rFonts w:ascii="Calibri" w:hAnsi="Calibri"/>
                <w:b w:val="0"/>
                <w:i w:val="0"/>
                <w:color w:val="5F7891"/>
                <w:sz w:val="17"/>
              </w:rPr>
              <w:t>50</w:t>
            </w:r>
          </w:p>
        </w:tc>
        <w:tc>
          <w:tcPr>
            <w:tcW w:type="dxa" w:w="850"/>
            <w:shd w:val="clear" w:fill="F4F8FC"/>
          </w:tcPr>
          <w:p>
            <w:pPr>
              <w:spacing w:after="60" w:before="60"/>
            </w:pPr>
            <w:r>
              <w:rPr>
                <w:rFonts w:ascii="Calibri" w:hAnsi="Calibri"/>
                <w:b w:val="0"/>
                <w:i w:val="0"/>
                <w:color w:val="5F7891"/>
                <w:sz w:val="17"/>
              </w:rPr>
              <w:t>50</w:t>
            </w:r>
          </w:p>
        </w:tc>
        <w:tc>
          <w:tcPr>
            <w:tcW w:type="dxa" w:w="850"/>
            <w:shd w:val="clear" w:fill="F4F8FC"/>
          </w:tcPr>
          <w:p>
            <w:pPr>
              <w:spacing w:after="60" w:before="60"/>
            </w:pPr>
            <w:r>
              <w:rPr>
                <w:rFonts w:ascii="Calibri" w:hAnsi="Calibri"/>
                <w:b w:val="0"/>
                <w:i w:val="0"/>
                <w:color w:val="5F7891"/>
                <w:sz w:val="17"/>
              </w:rPr>
              <w:t>46</w:t>
            </w:r>
          </w:p>
        </w:tc>
        <w:tc>
          <w:tcPr>
            <w:tcW w:type="dxa" w:w="737"/>
            <w:shd w:val="clear" w:fill="F4F8FC"/>
          </w:tcPr>
          <w:p>
            <w:pPr>
              <w:spacing w:after="60" w:before="60"/>
            </w:pPr>
            <w:r>
              <w:rPr>
                <w:rFonts w:ascii="Calibri" w:hAnsi="Calibri"/>
                <w:b w:val="0"/>
                <w:i w:val="0"/>
                <w:color w:val="5F7891"/>
                <w:sz w:val="17"/>
              </w:rPr>
              <w:t>4</w:t>
            </w:r>
          </w:p>
        </w:tc>
        <w:tc>
          <w:tcPr>
            <w:tcW w:type="dxa" w:w="2324"/>
            <w:shd w:val="clear" w:fill="F4F8FC"/>
          </w:tcPr>
          <w:p>
            <w:pPr>
              <w:spacing w:after="60" w:before="60"/>
            </w:pPr>
            <w:r>
              <w:rPr>
                <w:rFonts w:ascii="Calibri" w:hAnsi="Calibri"/>
                <w:b w:val="0"/>
                <w:i w:val="0"/>
                <w:color w:val="5F7891"/>
                <w:sz w:val="17"/>
              </w:rPr>
              <w:t>4 çiftte dikiş açık — iade</w:t>
            </w:r>
          </w:p>
        </w:tc>
      </w:tr>
      <w:tr>
        <w:tc>
          <w:tcPr>
            <w:tcW w:type="dxa" w:w="454"/>
          </w:tcPr>
          <w:p>
            <w:pPr>
              <w:spacing w:after="60" w:before="60"/>
            </w:pPr>
            <w:r>
              <w:rPr>
                <w:rFonts w:ascii="Calibri" w:hAnsi="Calibri"/>
                <w:b w:val="0"/>
                <w:i w:val="0"/>
                <w:sz w:val="17"/>
              </w:rPr>
              <w:t>3</w:t>
            </w:r>
          </w:p>
        </w:tc>
        <w:tc>
          <w:tcPr>
            <w:tcW w:type="dxa" w:w="2494"/>
          </w:tcPr>
          <w:p>
            <w:pPr>
              <w:spacing w:after="60" w:before="60"/>
            </w:pPr>
          </w:p>
        </w:tc>
        <w:tc>
          <w:tcPr>
            <w:tcW w:type="dxa" w:w="737"/>
          </w:tcPr>
          <w:p>
            <w:pPr>
              <w:spacing w:after="60" w:before="60"/>
            </w:pPr>
          </w:p>
        </w:tc>
        <w:tc>
          <w:tcPr>
            <w:tcW w:type="dxa" w:w="850"/>
          </w:tcPr>
          <w:p>
            <w:pPr>
              <w:spacing w:after="60" w:before="60"/>
            </w:pPr>
          </w:p>
        </w:tc>
        <w:tc>
          <w:tcPr>
            <w:tcW w:type="dxa" w:w="850"/>
          </w:tcPr>
          <w:p>
            <w:pPr>
              <w:spacing w:after="60" w:before="60"/>
            </w:pPr>
          </w:p>
        </w:tc>
        <w:tc>
          <w:tcPr>
            <w:tcW w:type="dxa" w:w="850"/>
          </w:tcPr>
          <w:p>
            <w:pPr>
              <w:spacing w:after="60" w:before="60"/>
            </w:pPr>
          </w:p>
        </w:tc>
        <w:tc>
          <w:tcPr>
            <w:tcW w:type="dxa" w:w="737"/>
          </w:tcPr>
          <w:p>
            <w:pPr>
              <w:spacing w:after="60" w:before="60"/>
            </w:pPr>
          </w:p>
        </w:tc>
        <w:tc>
          <w:tcPr>
            <w:tcW w:type="dxa" w:w="2324"/>
          </w:tcPr>
          <w:p>
            <w:pPr>
              <w:spacing w:after="60" w:before="60"/>
            </w:pPr>
          </w:p>
        </w:tc>
      </w:tr>
      <w:tr>
        <w:tc>
          <w:tcPr>
            <w:tcW w:type="dxa" w:w="454"/>
            <w:shd w:val="clear" w:fill="F4F8FC"/>
          </w:tcPr>
          <w:p>
            <w:pPr>
              <w:spacing w:after="60" w:before="60"/>
            </w:pPr>
            <w:r>
              <w:rPr>
                <w:rFonts w:ascii="Calibri" w:hAnsi="Calibri"/>
                <w:b w:val="0"/>
                <w:i w:val="0"/>
                <w:sz w:val="17"/>
              </w:rPr>
              <w:t>4</w:t>
            </w:r>
          </w:p>
        </w:tc>
        <w:tc>
          <w:tcPr>
            <w:tcW w:type="dxa" w:w="2494"/>
            <w:shd w:val="clear" w:fill="F4F8FC"/>
          </w:tcPr>
          <w:p>
            <w:pPr>
              <w:spacing w:after="60" w:before="60"/>
            </w:pPr>
          </w:p>
        </w:tc>
        <w:tc>
          <w:tcPr>
            <w:tcW w:type="dxa" w:w="737"/>
            <w:shd w:val="clear" w:fill="F4F8FC"/>
          </w:tcPr>
          <w:p>
            <w:pPr>
              <w:spacing w:after="60" w:before="60"/>
            </w:pPr>
          </w:p>
        </w:tc>
        <w:tc>
          <w:tcPr>
            <w:tcW w:type="dxa" w:w="850"/>
            <w:shd w:val="clear" w:fill="F4F8FC"/>
          </w:tcPr>
          <w:p>
            <w:pPr>
              <w:spacing w:after="60" w:before="60"/>
            </w:pPr>
          </w:p>
        </w:tc>
        <w:tc>
          <w:tcPr>
            <w:tcW w:type="dxa" w:w="850"/>
            <w:shd w:val="clear" w:fill="F4F8FC"/>
          </w:tcPr>
          <w:p>
            <w:pPr>
              <w:spacing w:after="60" w:before="60"/>
            </w:pPr>
          </w:p>
        </w:tc>
        <w:tc>
          <w:tcPr>
            <w:tcW w:type="dxa" w:w="850"/>
            <w:shd w:val="clear" w:fill="F4F8FC"/>
          </w:tcPr>
          <w:p>
            <w:pPr>
              <w:spacing w:after="60" w:before="60"/>
            </w:pPr>
          </w:p>
        </w:tc>
        <w:tc>
          <w:tcPr>
            <w:tcW w:type="dxa" w:w="737"/>
            <w:shd w:val="clear" w:fill="F4F8FC"/>
          </w:tcPr>
          <w:p>
            <w:pPr>
              <w:spacing w:after="60" w:before="60"/>
            </w:pPr>
          </w:p>
        </w:tc>
        <w:tc>
          <w:tcPr>
            <w:tcW w:type="dxa" w:w="2324"/>
            <w:shd w:val="clear" w:fill="F4F8FC"/>
          </w:tcPr>
          <w:p>
            <w:pPr>
              <w:spacing w:after="60" w:before="60"/>
            </w:pPr>
          </w:p>
        </w:tc>
      </w:tr>
      <w:tr>
        <w:tc>
          <w:tcPr>
            <w:tcW w:type="dxa" w:w="454"/>
          </w:tcPr>
          <w:p>
            <w:pPr>
              <w:spacing w:after="60" w:before="60"/>
            </w:pPr>
            <w:r>
              <w:rPr>
                <w:rFonts w:ascii="Calibri" w:hAnsi="Calibri"/>
                <w:b w:val="0"/>
                <w:i w:val="0"/>
                <w:sz w:val="17"/>
              </w:rPr>
              <w:t>5</w:t>
            </w:r>
          </w:p>
        </w:tc>
        <w:tc>
          <w:tcPr>
            <w:tcW w:type="dxa" w:w="2494"/>
          </w:tcPr>
          <w:p>
            <w:pPr>
              <w:spacing w:after="60" w:before="60"/>
            </w:pPr>
          </w:p>
        </w:tc>
        <w:tc>
          <w:tcPr>
            <w:tcW w:type="dxa" w:w="737"/>
          </w:tcPr>
          <w:p>
            <w:pPr>
              <w:spacing w:after="60" w:before="60"/>
            </w:pPr>
          </w:p>
        </w:tc>
        <w:tc>
          <w:tcPr>
            <w:tcW w:type="dxa" w:w="850"/>
          </w:tcPr>
          <w:p>
            <w:pPr>
              <w:spacing w:after="60" w:before="60"/>
            </w:pPr>
          </w:p>
        </w:tc>
        <w:tc>
          <w:tcPr>
            <w:tcW w:type="dxa" w:w="850"/>
          </w:tcPr>
          <w:p>
            <w:pPr>
              <w:spacing w:after="60" w:before="60"/>
            </w:pPr>
          </w:p>
        </w:tc>
        <w:tc>
          <w:tcPr>
            <w:tcW w:type="dxa" w:w="850"/>
          </w:tcPr>
          <w:p>
            <w:pPr>
              <w:spacing w:after="60" w:before="60"/>
            </w:pPr>
          </w:p>
        </w:tc>
        <w:tc>
          <w:tcPr>
            <w:tcW w:type="dxa" w:w="737"/>
          </w:tcPr>
          <w:p>
            <w:pPr>
              <w:spacing w:after="60" w:before="60"/>
            </w:pPr>
          </w:p>
        </w:tc>
        <w:tc>
          <w:tcPr>
            <w:tcW w:type="dxa" w:w="2324"/>
          </w:tcPr>
          <w:p>
            <w:pPr>
              <w:spacing w:after="60" w:before="60"/>
            </w:pPr>
          </w:p>
        </w:tc>
      </w:tr>
      <w:tr>
        <w:tc>
          <w:tcPr>
            <w:tcW w:type="dxa" w:w="454"/>
            <w:shd w:val="clear" w:fill="F4F8FC"/>
          </w:tcPr>
          <w:p>
            <w:pPr>
              <w:spacing w:after="60" w:before="60"/>
            </w:pPr>
            <w:r>
              <w:rPr>
                <w:rFonts w:ascii="Calibri" w:hAnsi="Calibri"/>
                <w:b w:val="0"/>
                <w:i w:val="0"/>
                <w:sz w:val="17"/>
              </w:rPr>
              <w:t>6</w:t>
            </w:r>
          </w:p>
        </w:tc>
        <w:tc>
          <w:tcPr>
            <w:tcW w:type="dxa" w:w="2494"/>
            <w:shd w:val="clear" w:fill="F4F8FC"/>
          </w:tcPr>
          <w:p>
            <w:pPr>
              <w:spacing w:after="60" w:before="60"/>
            </w:pPr>
          </w:p>
        </w:tc>
        <w:tc>
          <w:tcPr>
            <w:tcW w:type="dxa" w:w="737"/>
            <w:shd w:val="clear" w:fill="F4F8FC"/>
          </w:tcPr>
          <w:p>
            <w:pPr>
              <w:spacing w:after="60" w:before="60"/>
            </w:pPr>
          </w:p>
        </w:tc>
        <w:tc>
          <w:tcPr>
            <w:tcW w:type="dxa" w:w="850"/>
            <w:shd w:val="clear" w:fill="F4F8FC"/>
          </w:tcPr>
          <w:p>
            <w:pPr>
              <w:spacing w:after="60" w:before="60"/>
            </w:pPr>
          </w:p>
        </w:tc>
        <w:tc>
          <w:tcPr>
            <w:tcW w:type="dxa" w:w="850"/>
            <w:shd w:val="clear" w:fill="F4F8FC"/>
          </w:tcPr>
          <w:p>
            <w:pPr>
              <w:spacing w:after="60" w:before="60"/>
            </w:pPr>
          </w:p>
        </w:tc>
        <w:tc>
          <w:tcPr>
            <w:tcW w:type="dxa" w:w="850"/>
            <w:shd w:val="clear" w:fill="F4F8FC"/>
          </w:tcPr>
          <w:p>
            <w:pPr>
              <w:spacing w:after="60" w:before="60"/>
            </w:pPr>
          </w:p>
        </w:tc>
        <w:tc>
          <w:tcPr>
            <w:tcW w:type="dxa" w:w="737"/>
            <w:shd w:val="clear" w:fill="F4F8FC"/>
          </w:tcPr>
          <w:p>
            <w:pPr>
              <w:spacing w:after="60" w:before="60"/>
            </w:pPr>
          </w:p>
        </w:tc>
        <w:tc>
          <w:tcPr>
            <w:tcW w:type="dxa" w:w="2324"/>
            <w:shd w:val="clear" w:fill="F4F8FC"/>
          </w:tcPr>
          <w:p>
            <w:pPr>
              <w:spacing w:after="60" w:before="60"/>
            </w:pPr>
          </w:p>
        </w:tc>
      </w:tr>
      <w:tr>
        <w:tc>
          <w:tcPr>
            <w:tcW w:type="dxa" w:w="454"/>
          </w:tcPr>
          <w:p>
            <w:pPr>
              <w:spacing w:after="60" w:before="60"/>
            </w:pPr>
            <w:r>
              <w:rPr>
                <w:rFonts w:ascii="Calibri" w:hAnsi="Calibri"/>
                <w:b w:val="0"/>
                <w:i w:val="0"/>
                <w:sz w:val="17"/>
              </w:rPr>
              <w:t>7</w:t>
            </w:r>
          </w:p>
        </w:tc>
        <w:tc>
          <w:tcPr>
            <w:tcW w:type="dxa" w:w="2494"/>
          </w:tcPr>
          <w:p>
            <w:pPr>
              <w:spacing w:after="60" w:before="60"/>
            </w:pPr>
          </w:p>
        </w:tc>
        <w:tc>
          <w:tcPr>
            <w:tcW w:type="dxa" w:w="737"/>
          </w:tcPr>
          <w:p>
            <w:pPr>
              <w:spacing w:after="60" w:before="60"/>
            </w:pPr>
          </w:p>
        </w:tc>
        <w:tc>
          <w:tcPr>
            <w:tcW w:type="dxa" w:w="850"/>
          </w:tcPr>
          <w:p>
            <w:pPr>
              <w:spacing w:after="60" w:before="60"/>
            </w:pPr>
          </w:p>
        </w:tc>
        <w:tc>
          <w:tcPr>
            <w:tcW w:type="dxa" w:w="850"/>
          </w:tcPr>
          <w:p>
            <w:pPr>
              <w:spacing w:after="60" w:before="60"/>
            </w:pPr>
          </w:p>
        </w:tc>
        <w:tc>
          <w:tcPr>
            <w:tcW w:type="dxa" w:w="850"/>
          </w:tcPr>
          <w:p>
            <w:pPr>
              <w:spacing w:after="60" w:before="60"/>
            </w:pPr>
          </w:p>
        </w:tc>
        <w:tc>
          <w:tcPr>
            <w:tcW w:type="dxa" w:w="737"/>
          </w:tcPr>
          <w:p>
            <w:pPr>
              <w:spacing w:after="60" w:before="60"/>
            </w:pPr>
          </w:p>
        </w:tc>
        <w:tc>
          <w:tcPr>
            <w:tcW w:type="dxa" w:w="2324"/>
          </w:tcPr>
          <w:p>
            <w:pPr>
              <w:spacing w:after="60" w:before="60"/>
            </w:pPr>
          </w:p>
        </w:tc>
      </w:tr>
      <w:tr>
        <w:tc>
          <w:tcPr>
            <w:tcW w:type="dxa" w:w="454"/>
            <w:shd w:val="clear" w:fill="F4F8FC"/>
          </w:tcPr>
          <w:p>
            <w:pPr>
              <w:spacing w:after="60" w:before="60"/>
            </w:pPr>
            <w:r>
              <w:rPr>
                <w:rFonts w:ascii="Calibri" w:hAnsi="Calibri"/>
                <w:b w:val="0"/>
                <w:i w:val="0"/>
                <w:sz w:val="17"/>
              </w:rPr>
              <w:t>8</w:t>
            </w:r>
          </w:p>
        </w:tc>
        <w:tc>
          <w:tcPr>
            <w:tcW w:type="dxa" w:w="2494"/>
            <w:shd w:val="clear" w:fill="F4F8FC"/>
          </w:tcPr>
          <w:p>
            <w:pPr>
              <w:spacing w:after="60" w:before="60"/>
            </w:pPr>
          </w:p>
        </w:tc>
        <w:tc>
          <w:tcPr>
            <w:tcW w:type="dxa" w:w="737"/>
            <w:shd w:val="clear" w:fill="F4F8FC"/>
          </w:tcPr>
          <w:p>
            <w:pPr>
              <w:spacing w:after="60" w:before="60"/>
            </w:pPr>
          </w:p>
        </w:tc>
        <w:tc>
          <w:tcPr>
            <w:tcW w:type="dxa" w:w="850"/>
            <w:shd w:val="clear" w:fill="F4F8FC"/>
          </w:tcPr>
          <w:p>
            <w:pPr>
              <w:spacing w:after="60" w:before="60"/>
            </w:pPr>
          </w:p>
        </w:tc>
        <w:tc>
          <w:tcPr>
            <w:tcW w:type="dxa" w:w="850"/>
            <w:shd w:val="clear" w:fill="F4F8FC"/>
          </w:tcPr>
          <w:p>
            <w:pPr>
              <w:spacing w:after="60" w:before="60"/>
            </w:pPr>
          </w:p>
        </w:tc>
        <w:tc>
          <w:tcPr>
            <w:tcW w:type="dxa" w:w="850"/>
            <w:shd w:val="clear" w:fill="F4F8FC"/>
          </w:tcPr>
          <w:p>
            <w:pPr>
              <w:spacing w:after="60" w:before="60"/>
            </w:pPr>
          </w:p>
        </w:tc>
        <w:tc>
          <w:tcPr>
            <w:tcW w:type="dxa" w:w="737"/>
            <w:shd w:val="clear" w:fill="F4F8FC"/>
          </w:tcPr>
          <w:p>
            <w:pPr>
              <w:spacing w:after="60" w:before="60"/>
            </w:pPr>
          </w:p>
        </w:tc>
        <w:tc>
          <w:tcPr>
            <w:tcW w:type="dxa" w:w="2324"/>
            <w:shd w:val="clear" w:fill="F4F8FC"/>
          </w:tcPr>
          <w:p>
            <w:pPr>
              <w:spacing w:after="60" w:before="60"/>
            </w:pPr>
          </w:p>
        </w:tc>
      </w:tr>
      <w:tr>
        <w:tc>
          <w:tcPr>
            <w:tcW w:type="dxa" w:w="454"/>
          </w:tcPr>
          <w:p>
            <w:pPr>
              <w:spacing w:after="60" w:before="60"/>
            </w:pPr>
            <w:r>
              <w:rPr>
                <w:rFonts w:ascii="Calibri" w:hAnsi="Calibri"/>
                <w:b w:val="0"/>
                <w:i w:val="0"/>
                <w:sz w:val="17"/>
              </w:rPr>
              <w:t>9</w:t>
            </w:r>
          </w:p>
        </w:tc>
        <w:tc>
          <w:tcPr>
            <w:tcW w:type="dxa" w:w="2494"/>
          </w:tcPr>
          <w:p>
            <w:pPr>
              <w:spacing w:after="60" w:before="60"/>
            </w:pPr>
          </w:p>
        </w:tc>
        <w:tc>
          <w:tcPr>
            <w:tcW w:type="dxa" w:w="737"/>
          </w:tcPr>
          <w:p>
            <w:pPr>
              <w:spacing w:after="60" w:before="60"/>
            </w:pPr>
          </w:p>
        </w:tc>
        <w:tc>
          <w:tcPr>
            <w:tcW w:type="dxa" w:w="850"/>
          </w:tcPr>
          <w:p>
            <w:pPr>
              <w:spacing w:after="60" w:before="60"/>
            </w:pPr>
          </w:p>
        </w:tc>
        <w:tc>
          <w:tcPr>
            <w:tcW w:type="dxa" w:w="850"/>
          </w:tcPr>
          <w:p>
            <w:pPr>
              <w:spacing w:after="60" w:before="60"/>
            </w:pPr>
          </w:p>
        </w:tc>
        <w:tc>
          <w:tcPr>
            <w:tcW w:type="dxa" w:w="850"/>
          </w:tcPr>
          <w:p>
            <w:pPr>
              <w:spacing w:after="60" w:before="60"/>
            </w:pPr>
          </w:p>
        </w:tc>
        <w:tc>
          <w:tcPr>
            <w:tcW w:type="dxa" w:w="737"/>
          </w:tcPr>
          <w:p>
            <w:pPr>
              <w:spacing w:after="60" w:before="60"/>
            </w:pPr>
          </w:p>
        </w:tc>
        <w:tc>
          <w:tcPr>
            <w:tcW w:type="dxa" w:w="2324"/>
          </w:tcPr>
          <w:p>
            <w:pPr>
              <w:spacing w:after="60" w:before="60"/>
            </w:pPr>
          </w:p>
        </w:tc>
      </w:tr>
      <w:tr>
        <w:tc>
          <w:tcPr>
            <w:tcW w:type="dxa" w:w="454"/>
            <w:shd w:val="clear" w:fill="F4F8FC"/>
          </w:tcPr>
          <w:p>
            <w:pPr>
              <w:spacing w:after="60" w:before="60"/>
            </w:pPr>
            <w:r>
              <w:rPr>
                <w:rFonts w:ascii="Calibri" w:hAnsi="Calibri"/>
                <w:b w:val="0"/>
                <w:i w:val="0"/>
                <w:sz w:val="17"/>
              </w:rPr>
              <w:t>10</w:t>
            </w:r>
          </w:p>
        </w:tc>
        <w:tc>
          <w:tcPr>
            <w:tcW w:type="dxa" w:w="2494"/>
            <w:shd w:val="clear" w:fill="F4F8FC"/>
          </w:tcPr>
          <w:p>
            <w:pPr>
              <w:spacing w:after="60" w:before="60"/>
            </w:pPr>
          </w:p>
        </w:tc>
        <w:tc>
          <w:tcPr>
            <w:tcW w:type="dxa" w:w="737"/>
            <w:shd w:val="clear" w:fill="F4F8FC"/>
          </w:tcPr>
          <w:p>
            <w:pPr>
              <w:spacing w:after="60" w:before="60"/>
            </w:pPr>
          </w:p>
        </w:tc>
        <w:tc>
          <w:tcPr>
            <w:tcW w:type="dxa" w:w="850"/>
            <w:shd w:val="clear" w:fill="F4F8FC"/>
          </w:tcPr>
          <w:p>
            <w:pPr>
              <w:spacing w:after="60" w:before="60"/>
            </w:pPr>
          </w:p>
        </w:tc>
        <w:tc>
          <w:tcPr>
            <w:tcW w:type="dxa" w:w="850"/>
            <w:shd w:val="clear" w:fill="F4F8FC"/>
          </w:tcPr>
          <w:p>
            <w:pPr>
              <w:spacing w:after="60" w:before="60"/>
            </w:pPr>
          </w:p>
        </w:tc>
        <w:tc>
          <w:tcPr>
            <w:tcW w:type="dxa" w:w="850"/>
            <w:shd w:val="clear" w:fill="F4F8FC"/>
          </w:tcPr>
          <w:p>
            <w:pPr>
              <w:spacing w:after="60" w:before="60"/>
            </w:pPr>
          </w:p>
        </w:tc>
        <w:tc>
          <w:tcPr>
            <w:tcW w:type="dxa" w:w="737"/>
            <w:shd w:val="clear" w:fill="F4F8FC"/>
          </w:tcPr>
          <w:p>
            <w:pPr>
              <w:spacing w:after="60" w:before="60"/>
            </w:pPr>
          </w:p>
        </w:tc>
        <w:tc>
          <w:tcPr>
            <w:tcW w:type="dxa" w:w="2324"/>
            <w:shd w:val="clear" w:fill="F4F8FC"/>
          </w:tcPr>
          <w:p>
            <w:pPr>
              <w:spacing w:after="60" w:before="60"/>
            </w:pPr>
          </w:p>
        </w:tc>
      </w:tr>
      <w:tr>
        <w:tc>
          <w:tcPr>
            <w:tcW w:type="dxa" w:w="454"/>
          </w:tcPr>
          <w:p>
            <w:pPr>
              <w:spacing w:after="60" w:before="60"/>
            </w:pPr>
            <w:r>
              <w:rPr>
                <w:rFonts w:ascii="Calibri" w:hAnsi="Calibri"/>
                <w:b w:val="0"/>
                <w:i w:val="0"/>
                <w:sz w:val="17"/>
              </w:rPr>
              <w:t>11</w:t>
            </w:r>
          </w:p>
        </w:tc>
        <w:tc>
          <w:tcPr>
            <w:tcW w:type="dxa" w:w="2494"/>
          </w:tcPr>
          <w:p>
            <w:pPr>
              <w:spacing w:after="60" w:before="60"/>
            </w:pPr>
          </w:p>
        </w:tc>
        <w:tc>
          <w:tcPr>
            <w:tcW w:type="dxa" w:w="737"/>
          </w:tcPr>
          <w:p>
            <w:pPr>
              <w:spacing w:after="60" w:before="60"/>
            </w:pPr>
          </w:p>
        </w:tc>
        <w:tc>
          <w:tcPr>
            <w:tcW w:type="dxa" w:w="850"/>
          </w:tcPr>
          <w:p>
            <w:pPr>
              <w:spacing w:after="60" w:before="60"/>
            </w:pPr>
          </w:p>
        </w:tc>
        <w:tc>
          <w:tcPr>
            <w:tcW w:type="dxa" w:w="850"/>
          </w:tcPr>
          <w:p>
            <w:pPr>
              <w:spacing w:after="60" w:before="60"/>
            </w:pPr>
          </w:p>
        </w:tc>
        <w:tc>
          <w:tcPr>
            <w:tcW w:type="dxa" w:w="850"/>
          </w:tcPr>
          <w:p>
            <w:pPr>
              <w:spacing w:after="60" w:before="60"/>
            </w:pPr>
          </w:p>
        </w:tc>
        <w:tc>
          <w:tcPr>
            <w:tcW w:type="dxa" w:w="737"/>
          </w:tcPr>
          <w:p>
            <w:pPr>
              <w:spacing w:after="60" w:before="60"/>
            </w:pPr>
          </w:p>
        </w:tc>
        <w:tc>
          <w:tcPr>
            <w:tcW w:type="dxa" w:w="2324"/>
          </w:tcPr>
          <w:p>
            <w:pPr>
              <w:spacing w:after="60" w:before="60"/>
            </w:pPr>
          </w:p>
        </w:tc>
      </w:tr>
      <w:tr>
        <w:tc>
          <w:tcPr>
            <w:tcW w:type="dxa" w:w="454"/>
            <w:shd w:val="clear" w:fill="F4F8FC"/>
          </w:tcPr>
          <w:p>
            <w:pPr>
              <w:spacing w:after="60" w:before="60"/>
            </w:pPr>
            <w:r>
              <w:rPr>
                <w:rFonts w:ascii="Calibri" w:hAnsi="Calibri"/>
                <w:b w:val="0"/>
                <w:i w:val="0"/>
                <w:sz w:val="17"/>
              </w:rPr>
              <w:t>12</w:t>
            </w:r>
          </w:p>
        </w:tc>
        <w:tc>
          <w:tcPr>
            <w:tcW w:type="dxa" w:w="2494"/>
            <w:shd w:val="clear" w:fill="F4F8FC"/>
          </w:tcPr>
          <w:p>
            <w:pPr>
              <w:spacing w:after="60" w:before="60"/>
            </w:pPr>
          </w:p>
        </w:tc>
        <w:tc>
          <w:tcPr>
            <w:tcW w:type="dxa" w:w="737"/>
            <w:shd w:val="clear" w:fill="F4F8FC"/>
          </w:tcPr>
          <w:p>
            <w:pPr>
              <w:spacing w:after="60" w:before="60"/>
            </w:pPr>
          </w:p>
        </w:tc>
        <w:tc>
          <w:tcPr>
            <w:tcW w:type="dxa" w:w="850"/>
            <w:shd w:val="clear" w:fill="F4F8FC"/>
          </w:tcPr>
          <w:p>
            <w:pPr>
              <w:spacing w:after="60" w:before="60"/>
            </w:pPr>
          </w:p>
        </w:tc>
        <w:tc>
          <w:tcPr>
            <w:tcW w:type="dxa" w:w="850"/>
            <w:shd w:val="clear" w:fill="F4F8FC"/>
          </w:tcPr>
          <w:p>
            <w:pPr>
              <w:spacing w:after="60" w:before="60"/>
            </w:pPr>
          </w:p>
        </w:tc>
        <w:tc>
          <w:tcPr>
            <w:tcW w:type="dxa" w:w="850"/>
            <w:shd w:val="clear" w:fill="F4F8FC"/>
          </w:tcPr>
          <w:p>
            <w:pPr>
              <w:spacing w:after="60" w:before="60"/>
            </w:pPr>
          </w:p>
        </w:tc>
        <w:tc>
          <w:tcPr>
            <w:tcW w:type="dxa" w:w="737"/>
            <w:shd w:val="clear" w:fill="F4F8FC"/>
          </w:tcPr>
          <w:p>
            <w:pPr>
              <w:spacing w:after="60" w:before="60"/>
            </w:pPr>
          </w:p>
        </w:tc>
        <w:tc>
          <w:tcPr>
            <w:tcW w:type="dxa" w:w="2324"/>
            <w:shd w:val="clear" w:fill="F4F8FC"/>
          </w:tcPr>
          <w:p>
            <w:pPr>
              <w:spacing w:after="60" w:before="60"/>
            </w:pPr>
          </w:p>
        </w:tc>
      </w:tr>
    </w:tbl>
    <w:p>
      <w:pPr>
        <w:spacing w:after="200" w:before="0"/>
      </w:pPr>
      <w:r>
        <w:rPr>
          <w:rFonts w:ascii="Calibri" w:hAnsi="Calibri"/>
          <w:b w:val="0"/>
          <w:i/>
          <w:color w:val="5F7891"/>
          <w:sz w:val="16"/>
        </w:rPr>
        <w:t>İlk iki satır örnektir — silip kendi kalemlerinizi girin. “Ürünler sorunlu” gibi genel ifadeler yerine hangi kalemde ne tür bir uygunsuzluk olduğunu yazın; ihbarın içeriği sonradan tartışılmasın.</w:t>
      </w:r>
    </w:p>
    <w:p>
      <w:pPr>
        <w:spacing w:before="280" w:after="100"/>
      </w:pPr>
      <w:r>
        <w:rPr>
          <w:rFonts w:ascii="Calibri" w:hAnsi="Calibri"/>
          <w:b/>
          <w:i w:val="0"/>
          <w:color w:val="1F2937"/>
          <w:sz w:val="26"/>
        </w:rPr>
        <w:t>3. Kabul kararı</w:t>
      </w:r>
    </w:p>
    <w:tbl>
      <w:tblPr>
        <w:tblStyle w:val="TableGrid"/>
        <w:tblW w:type="auto" w:w="0"/>
        <w:tblLook w:firstColumn="1" w:firstRow="1" w:lastColumn="0" w:lastRow="0" w:noHBand="0" w:noVBand="1" w:val="04A0"/>
      </w:tblPr>
      <w:tblGrid>
        <w:gridCol w:w="5156"/>
        <w:gridCol w:w="5156"/>
      </w:tblGrid>
      <w:tr>
        <w:tc>
          <w:tcPr>
            <w:tcW w:type="dxa" w:w="3061"/>
            <w:shd w:val="clear" w:fill="F4F8FC"/>
          </w:tcPr>
          <w:p>
            <w:pPr>
              <w:spacing w:after="80" w:before="80"/>
            </w:pPr>
            <w:r>
              <w:rPr>
                <w:rFonts w:ascii="Calibri" w:hAnsi="Calibri"/>
                <w:b/>
                <w:i w:val="0"/>
                <w:color w:val="1F2937"/>
                <w:sz w:val="19"/>
              </w:rPr>
              <w:t>□  TAM KABUL</w:t>
            </w:r>
          </w:p>
        </w:tc>
        <w:tc>
          <w:tcPr>
            <w:tcW w:type="dxa" w:w="6350"/>
          </w:tcPr>
          <w:p>
            <w:pPr>
              <w:spacing w:after="80" w:before="80"/>
            </w:pPr>
            <w:r>
              <w:rPr>
                <w:rFonts w:ascii="Calibri" w:hAnsi="Calibri"/>
                <w:b w:val="0"/>
                <w:i w:val="0"/>
                <w:sz w:val="17"/>
              </w:rPr>
              <w:t>Sayım ve muayene sonucunda uygunsuzluk tespit edilmemiştir.</w:t>
            </w:r>
          </w:p>
        </w:tc>
      </w:tr>
      <w:tr>
        <w:tc>
          <w:tcPr>
            <w:tcW w:type="dxa" w:w="3061"/>
            <w:shd w:val="clear" w:fill="F4F8FC"/>
          </w:tcPr>
          <w:p>
            <w:pPr>
              <w:spacing w:after="80" w:before="80"/>
            </w:pPr>
            <w:r>
              <w:rPr>
                <w:rFonts w:ascii="Calibri" w:hAnsi="Calibri"/>
                <w:b/>
                <w:i w:val="0"/>
                <w:color w:val="1F2937"/>
                <w:sz w:val="19"/>
              </w:rPr>
              <w:t>□  KISMİ KABUL — ÇEKİNCE İLE</w:t>
            </w:r>
          </w:p>
        </w:tc>
        <w:tc>
          <w:tcPr>
            <w:tcW w:type="dxa" w:w="6350"/>
          </w:tcPr>
          <w:p>
            <w:pPr>
              <w:spacing w:after="80" w:before="80"/>
            </w:pPr>
            <w:r>
              <w:rPr>
                <w:rFonts w:ascii="Calibri" w:hAnsi="Calibri"/>
                <w:b w:val="0"/>
                <w:i w:val="0"/>
                <w:sz w:val="17"/>
              </w:rPr>
              <w:t>Uygun kalemler kabul edilmiş, yukarıda “Red” sütununda gösterilen kalemler için ÇEKİNCE ileri sürülmüştür. Kabul, çekince konulan kalemler bakımından hak kaybı doğurmaz.</w:t>
            </w:r>
          </w:p>
        </w:tc>
      </w:tr>
      <w:tr>
        <w:tc>
          <w:tcPr>
            <w:tcW w:type="dxa" w:w="3061"/>
            <w:shd w:val="clear" w:fill="F4F8FC"/>
          </w:tcPr>
          <w:p>
            <w:pPr>
              <w:spacing w:after="80" w:before="80"/>
            </w:pPr>
            <w:r>
              <w:rPr>
                <w:rFonts w:ascii="Calibri" w:hAnsi="Calibri"/>
                <w:b/>
                <w:i w:val="0"/>
                <w:color w:val="1F2937"/>
                <w:sz w:val="19"/>
              </w:rPr>
              <w:t>□  RED</w:t>
            </w:r>
          </w:p>
        </w:tc>
        <w:tc>
          <w:tcPr>
            <w:tcW w:type="dxa" w:w="6350"/>
          </w:tcPr>
          <w:p>
            <w:pPr>
              <w:spacing w:after="80" w:before="80"/>
            </w:pPr>
            <w:r>
              <w:rPr>
                <w:rFonts w:ascii="Calibri" w:hAnsi="Calibri"/>
                <w:b w:val="0"/>
                <w:i w:val="0"/>
                <w:sz w:val="17"/>
              </w:rPr>
              <w:t>Sevkiyat bütünüyle iade edilmiştir. İade nedeni ve iade irsaliyesi no: …</w:t>
            </w:r>
          </w:p>
        </w:tc>
      </w:tr>
    </w:tbl>
    <w:p>
      <w:pPr>
        <w:spacing w:after="160" w:before="0"/>
      </w:pPr>
    </w:p>
    <w:p>
      <w:pPr>
        <w:spacing w:before="280" w:after="100"/>
      </w:pPr>
      <w:r>
        <w:rPr>
          <w:rFonts w:ascii="Calibri" w:hAnsi="Calibri"/>
          <w:b/>
          <w:i w:val="0"/>
          <w:color w:val="1F2937"/>
          <w:sz w:val="26"/>
        </w:rPr>
        <w:t>4. Ayıp ihbarı — süreler ve gönderim</w:t>
      </w:r>
    </w:p>
    <w:tbl>
      <w:tblPr>
        <w:tblStyle w:val="TableGrid"/>
        <w:tblW w:type="auto" w:w="0"/>
        <w:tblLook w:firstColumn="1" w:firstRow="1" w:lastColumn="0" w:lastRow="0" w:noHBand="0" w:noVBand="1" w:val="04A0"/>
      </w:tblPr>
      <w:tblGrid>
        <w:gridCol w:w="10312"/>
      </w:tblGrid>
      <w:tr>
        <w:tc>
          <w:tcPr>
            <w:tcW w:type="dxa" w:w="10312"/>
            <w:shd w:val="clear" w:fill="F4F8FC"/>
          </w:tcPr>
          <w:p>
            <w:pPr>
              <w:spacing w:after="60" w:before="80"/>
            </w:pPr>
            <w:r>
              <w:rPr>
                <w:rFonts w:ascii="Calibri" w:hAnsi="Calibri"/>
                <w:b/>
                <w:i w:val="0"/>
                <w:color w:val="1F2937"/>
                <w:sz w:val="18"/>
              </w:rPr>
              <w:t>Tacirler arası satışta ihbar süreleri teslimle başlar ve kısadır:</w:t>
            </w:r>
          </w:p>
          <w:p>
            <w:pPr>
              <w:spacing w:after="60"/>
              <w:ind w:left="255"/>
            </w:pPr>
            <w:r>
              <w:rPr>
                <w:rFonts w:ascii="Calibri" w:hAnsi="Calibri"/>
                <w:b w:val="0"/>
                <w:i w:val="0"/>
                <w:sz w:val="17"/>
              </w:rPr>
              <w:t>•  Ayıp teslim sırasında AÇIKÇA BELLİ ise: 2 gün içinde satıcıya ihbar.</w:t>
            </w:r>
          </w:p>
          <w:p>
            <w:pPr>
              <w:spacing w:after="60"/>
              <w:ind w:left="255"/>
            </w:pPr>
            <w:r>
              <w:rPr>
                <w:rFonts w:ascii="Calibri" w:hAnsi="Calibri"/>
                <w:b w:val="0"/>
                <w:i w:val="0"/>
                <w:sz w:val="17"/>
              </w:rPr>
              <w:t>•  Açıkça belli değilse: teslimden itibaren 8 gün içinde incelemek veya incelettirmek ve ayıp çıkarsa bu süre içinde ihbar etmek.</w:t>
            </w:r>
          </w:p>
          <w:p>
            <w:pPr>
              <w:spacing w:after="60"/>
              <w:ind w:left="255"/>
            </w:pPr>
            <w:r>
              <w:rPr>
                <w:rFonts w:ascii="Calibri" w:hAnsi="Calibri"/>
                <w:b w:val="0"/>
                <w:i w:val="0"/>
                <w:sz w:val="17"/>
              </w:rPr>
              <w:t>•  Sonradan anlaşılan GİZLİ ayıpta: hemen ihbar (TBK md. 223/2).</w:t>
            </w:r>
          </w:p>
          <w:p>
            <w:pPr>
              <w:spacing w:after="60"/>
              <w:ind w:left="255"/>
            </w:pPr>
            <w:r>
              <w:rPr>
                <w:rFonts w:ascii="Calibri" w:hAnsi="Calibri"/>
                <w:b w:val="0"/>
                <w:i w:val="0"/>
                <w:sz w:val="17"/>
              </w:rPr>
              <w:t>•  İhbar yazılı ve tarihi belli bir kanaldan yapılmalıdır. İhbar bir dönme veya bedel indirimi talebiyle birlikte yapılıyorsa noter, taahhütlü mektup, telgraf veya KEP tercih edilir (TTK md. 18/3).</w:t>
            </w:r>
          </w:p>
          <w:p>
            <w:pPr>
              <w:spacing w:after="100"/>
            </w:pPr>
            <w:r>
              <w:rPr>
                <w:rFonts w:ascii="Calibri" w:hAnsi="Calibri"/>
                <w:b/>
                <w:i w:val="0"/>
                <w:sz w:val="18"/>
              </w:rPr>
              <w:t>Bu tutanakla birlikte ihbar yapıldı mı?   □ Evet — kanal: ……………………  tarih: ……………   □ Hayır</w:t>
            </w:r>
          </w:p>
        </w:tc>
      </w:tr>
    </w:tbl>
    <w:p>
      <w:pPr>
        <w:spacing w:after="200" w:before="0"/>
      </w:pPr>
    </w:p>
    <w:tbl>
      <w:tblPr>
        <w:tblStyle w:val="TableGrid"/>
        <w:tblW w:type="auto" w:w="0"/>
        <w:tblLook w:firstColumn="1" w:firstRow="1" w:lastColumn="0" w:lastRow="0" w:noHBand="0" w:noVBand="1" w:val="04A0"/>
      </w:tblPr>
      <w:tblGrid>
        <w:gridCol w:w="5156"/>
        <w:gridCol w:w="5156"/>
      </w:tblGrid>
      <w:tr>
        <w:tc>
          <w:tcPr>
            <w:tcW w:type="dxa" w:w="4706"/>
            <w:shd w:val="clear" w:fill="F4F8FC"/>
          </w:tcPr>
          <w:p>
            <w:pPr>
              <w:spacing w:after="40"/>
            </w:pPr>
            <w:r>
              <w:rPr>
                <w:rFonts w:ascii="Calibri" w:hAnsi="Calibri"/>
                <w:b/>
                <w:i w:val="0"/>
                <w:color w:val="1F2937"/>
                <w:sz w:val="18"/>
              </w:rPr>
              <w:t>Teslim eden (ad soyad / firma / görev)</w:t>
            </w:r>
          </w:p>
        </w:tc>
        <w:tc>
          <w:tcPr>
            <w:tcW w:type="dxa" w:w="4706"/>
            <w:shd w:val="clear" w:fill="F4F8FC"/>
          </w:tcPr>
          <w:p>
            <w:pPr>
              <w:spacing w:after="40"/>
            </w:pPr>
            <w:r>
              <w:rPr>
                <w:rFonts w:ascii="Calibri" w:hAnsi="Calibri"/>
                <w:b/>
                <w:i w:val="0"/>
                <w:color w:val="1F2937"/>
                <w:sz w:val="18"/>
              </w:rPr>
              <w:t>Teslim alan (ad soyad / görev)</w:t>
            </w:r>
          </w:p>
        </w:tc>
      </w:tr>
      <w:tr>
        <w:tc>
          <w:tcPr>
            <w:tcW w:type="dxa" w:w="4706"/>
          </w:tcPr>
          <w:p>
            <w:pPr>
              <w:spacing w:after="40"/>
            </w:pPr>
            <w:r>
              <w:rPr>
                <w:rFonts w:ascii="Calibri" w:hAnsi="Calibri"/>
                <w:b w:val="0"/>
                <w:i w:val="0"/>
                <w:sz w:val="18"/>
              </w:rPr>
            </w:r>
          </w:p>
          <w:p>
            <w:pPr>
              <w:spacing w:after="40"/>
            </w:pPr>
            <w:r>
              <w:rPr>
                <w:rFonts w:ascii="Calibri" w:hAnsi="Calibri"/>
                <w:b w:val="0"/>
                <w:i w:val="0"/>
                <w:sz w:val="18"/>
              </w:rPr>
            </w:r>
          </w:p>
          <w:p>
            <w:pPr>
              <w:spacing w:after="40"/>
            </w:pPr>
            <w:r>
              <w:rPr>
                <w:rFonts w:ascii="Calibri" w:hAnsi="Calibri"/>
                <w:b w:val="0"/>
                <w:i w:val="0"/>
                <w:sz w:val="18"/>
              </w:rPr>
            </w:r>
          </w:p>
          <w:p>
            <w:pPr>
              <w:spacing w:after="40"/>
            </w:pPr>
            <w:r>
              <w:rPr>
                <w:rFonts w:ascii="Calibri" w:hAnsi="Calibri"/>
                <w:b w:val="0"/>
                <w:i w:val="0"/>
                <w:color w:val="B9C6D4"/>
                <w:sz w:val="18"/>
              </w:rPr>
              <w:t>Tarih / İmza: …………………………………………</w:t>
            </w:r>
          </w:p>
        </w:tc>
        <w:tc>
          <w:tcPr>
            <w:tcW w:type="dxa" w:w="4706"/>
          </w:tcPr>
          <w:p>
            <w:pPr>
              <w:spacing w:after="40"/>
            </w:pPr>
            <w:r>
              <w:rPr>
                <w:rFonts w:ascii="Calibri" w:hAnsi="Calibri"/>
                <w:b w:val="0"/>
                <w:i w:val="0"/>
                <w:sz w:val="18"/>
              </w:rPr>
            </w:r>
          </w:p>
          <w:p>
            <w:pPr>
              <w:spacing w:after="40"/>
            </w:pPr>
            <w:r>
              <w:rPr>
                <w:rFonts w:ascii="Calibri" w:hAnsi="Calibri"/>
                <w:b w:val="0"/>
                <w:i w:val="0"/>
                <w:sz w:val="18"/>
              </w:rPr>
            </w:r>
          </w:p>
          <w:p>
            <w:pPr>
              <w:spacing w:after="40"/>
            </w:pPr>
            <w:r>
              <w:rPr>
                <w:rFonts w:ascii="Calibri" w:hAnsi="Calibri"/>
                <w:b w:val="0"/>
                <w:i w:val="0"/>
                <w:sz w:val="18"/>
              </w:rPr>
            </w:r>
          </w:p>
          <w:p>
            <w:pPr>
              <w:spacing w:after="40"/>
            </w:pPr>
            <w:r>
              <w:rPr>
                <w:rFonts w:ascii="Calibri" w:hAnsi="Calibri"/>
                <w:b w:val="0"/>
                <w:i w:val="0"/>
                <w:color w:val="B9C6D4"/>
                <w:sz w:val="18"/>
              </w:rPr>
              <w:t>Tarih / İmza: …………………………………………</w:t>
            </w:r>
          </w:p>
        </w:tc>
      </w:tr>
    </w:tbl>
    <w:p>
      <w:pPr>
        <w:spacing w:after="160" w:before="0"/>
      </w:pPr>
    </w:p>
    <w:p>
      <w:pPr>
        <w:spacing w:after="80" w:before="0"/>
      </w:pPr>
      <w:r>
        <w:rPr>
          <w:rFonts w:ascii="Calibri" w:hAnsi="Calibri"/>
          <w:b w:val="0"/>
          <w:i w:val="0"/>
          <w:color w:val="5F7891"/>
          <w:sz w:val="16"/>
        </w:rPr>
        <w:t>Yasal dayanak: 6102 sayılı Türk Ticaret Kanunu md. 23/1-(c) — açık ayıpta iki gün, inceleme sonucu çıkan ayıpta teslimden itibaren sekiz gün içinde satıcıya ihbar; md. 23/1-(a) — tacirler arasındaki satışta kısmi teslimi çekince ileri sürmeksizin kabul eden alıcı haklarını yalnızca teslim edilmemiş kısım için kullanabilir (beklenen yarar ya da izlenen amaca ulaşma imkânı ortadan kalkıyor veya zayıflıyorsa alıcı sözleşmeyi feshedebilir); 6098 sayılı Türk Borçlar Kanunu md. 223/2 — sonradan anlaşılan gizli ayıp hemen bildirilmezse satılan o ayıpla birlikte kabul edilmiş sayılır. Bu form ÖZEL SEKTÖR mal kabulü içindir: kamu alımlarında muayene ve kabul kendi mevzuatına tabidir — Mal Alımları Denetim, Muayene ve Kabul İşlemlerine Dair Yönetmelik (RG 19 Aralık 2002, sayı 24968) — ve bu form onun yerine geçmez. Bilgilendirme amaçlıdır, hukuki görüş değildir.</w:t>
      </w:r>
    </w:p>
    <w:p>
      <w:pPr>
        <w:spacing w:after="120" w:before="0"/>
      </w:pPr>
      <w:r>
        <w:rPr>
          <w:rFonts w:ascii="Calibri" w:hAnsi="Calibri"/>
          <w:b w:val="0"/>
          <w:i w:val="0"/>
          <w:color w:val="5F7891"/>
          <w:sz w:val="16"/>
        </w:rPr>
        <w:t>AKSCO · aksco.com.tr · Ücretsizdir, kayıt istemez. Sürüm: 2026-09-25</w:t>
      </w:r>
    </w:p>
    <w:sectPr w:rsidR="00FC693F" w:rsidRPr="0006063C" w:rsidSect="00034616">
      <w:pgSz w:w="12240" w:h="15840"/>
      <w:pgMar w:top="850" w:right="964" w:bottom="850" w:left="96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AKSCO Ticaret ve Tedarik</dc:creator>
  <cp:keywords/>
  <dc:description>generated by python-docx</dc:description>
  <cp:lastModifiedBy/>
  <cp:revision>1</cp:revision>
  <dcterms:created xsi:type="dcterms:W3CDTF">2026-09-25T12:00:00Z</dcterms:created>
  <dcterms:modified xsi:type="dcterms:W3CDTF">2026-09-25T12:00:00Z</dcterms:modified>
  <cp:category/>
</cp:coreProperties>
</file>